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065E" w:rsidRDefault="00FB240F">
      <w:pPr>
        <w:pStyle w:val="NoSpacing"/>
      </w:pPr>
      <w:r>
        <w:t>dfd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rsidTr="001F59D4">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FB240F">
            <w:pPr>
              <w:pStyle w:val="NoSpacing"/>
            </w:pPr>
            <w:r w:rsidRPr="00FB240F">
              <w:t>https://www.facebook.com/badminton.newzealand/photos/a.303364703109661.69555.302408919871906/1338752586237529/?type=3https://www.facebook.com/badminton.newzealand/photos/a.303364703109661.69555.302408919871906/1338752586237529/?type=3</w:t>
            </w:r>
            <w:r w:rsidR="006509AB">
              <w:t xml:space="preserve"> </w:t>
            </w:r>
            <w:r w:rsidR="006509AB">
              <w:object w:dxaOrig="8250" w:dyaOrig="5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274.5pt" o:ole="">
                  <v:imagedata r:id="rId9" o:title=""/>
                </v:shape>
                <o:OLEObject Type="Embed" ProgID="PBrush" ShapeID="_x0000_i1025" DrawAspect="Content" ObjectID="_1566222348" r:id="rId10"/>
              </w:object>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tbl>
            <w:tblPr>
              <w:tblW w:w="5000" w:type="pct"/>
              <w:tblLayout w:type="fixed"/>
              <w:tblLook w:val="04A0" w:firstRow="1" w:lastRow="0" w:firstColumn="1" w:lastColumn="0" w:noHBand="0" w:noVBand="1"/>
            </w:tblPr>
            <w:tblGrid>
              <w:gridCol w:w="3779"/>
            </w:tblGrid>
            <w:tr w:rsidR="0001065E" w:rsidTr="009A0ADE">
              <w:trPr>
                <w:trHeight w:val="2844"/>
              </w:trPr>
              <w:tc>
                <w:tcPr>
                  <w:tcW w:w="5000" w:type="pct"/>
                  <w:shd w:val="clear" w:color="auto" w:fill="000000" w:themeFill="text1"/>
                </w:tcPr>
                <w:p w:rsidR="0001065E" w:rsidRPr="009A0ADE" w:rsidRDefault="004809B5" w:rsidP="00FB240F">
                  <w:pPr>
                    <w:pStyle w:val="Title"/>
                    <w:jc w:val="center"/>
                    <w:rPr>
                      <w:rFonts w:ascii="Calibri" w:hAnsi="Calibri" w:cs="Calibri"/>
                      <w:b/>
                      <w:sz w:val="48"/>
                      <w:szCs w:val="48"/>
                      <w:highlight w:val="black"/>
                    </w:rPr>
                  </w:pPr>
                  <w:sdt>
                    <w:sdtPr>
                      <w:rPr>
                        <w:rFonts w:ascii="Calibri" w:hAnsi="Calibri" w:cs="Calibri"/>
                        <w:b/>
                        <w:sz w:val="48"/>
                        <w:szCs w:val="48"/>
                        <w:highlight w:val="black"/>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6560AF" w:rsidRPr="009A0ADE">
                        <w:rPr>
                          <w:rFonts w:ascii="Calibri" w:hAnsi="Calibri" w:cs="Calibri"/>
                          <w:b/>
                          <w:sz w:val="48"/>
                          <w:szCs w:val="48"/>
                          <w:highlight w:val="black"/>
                        </w:rPr>
                        <w:t>Badminton Canterbury</w:t>
                      </w:r>
                    </w:sdtContent>
                  </w:sdt>
                </w:p>
                <w:p w:rsidR="0001065E" w:rsidRPr="006A610E" w:rsidRDefault="009A0ADE" w:rsidP="006E6B65">
                  <w:pPr>
                    <w:pStyle w:val="Subtitle"/>
                    <w:jc w:val="center"/>
                    <w:rPr>
                      <w:sz w:val="28"/>
                      <w:szCs w:val="28"/>
                      <w:highlight w:val="black"/>
                    </w:rPr>
                  </w:pPr>
                  <w:r>
                    <w:rPr>
                      <w:highlight w:val="black"/>
                    </w:rPr>
                    <w:br/>
                  </w:r>
                  <w:sdt>
                    <w:sdtPr>
                      <w:rPr>
                        <w:rFonts w:ascii="Calibri" w:hAnsi="Calibri" w:cs="Calibri"/>
                        <w:b/>
                        <w:sz w:val="28"/>
                        <w:szCs w:val="28"/>
                        <w:highlight w:val="black"/>
                      </w:r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EndPr/>
                    <w:sdtContent>
                      <w:r w:rsidR="006E6B65">
                        <w:rPr>
                          <w:rFonts w:ascii="Calibri" w:hAnsi="Calibri" w:cs="Calibri"/>
                          <w:b/>
                          <w:sz w:val="28"/>
                          <w:szCs w:val="28"/>
                          <w:highlight w:val="black"/>
                        </w:rPr>
                        <w:t xml:space="preserve">September </w:t>
                      </w:r>
                      <w:r w:rsidRPr="009A0ADE">
                        <w:rPr>
                          <w:rFonts w:ascii="Calibri" w:hAnsi="Calibri" w:cs="Calibri"/>
                          <w:b/>
                          <w:sz w:val="28"/>
                          <w:szCs w:val="28"/>
                          <w:highlight w:val="black"/>
                        </w:rPr>
                        <w:t>2017 Newsletter</w:t>
                      </w:r>
                    </w:sdtContent>
                  </w:sdt>
                </w:p>
              </w:tc>
            </w:tr>
            <w:tr w:rsidR="0001065E" w:rsidTr="009A0ADE">
              <w:trPr>
                <w:trHeight w:val="3791"/>
              </w:trPr>
              <w:tc>
                <w:tcPr>
                  <w:tcW w:w="5000" w:type="pct"/>
                  <w:shd w:val="clear" w:color="auto" w:fill="FF0000"/>
                  <w:vAlign w:val="bottom"/>
                </w:tcPr>
                <w:p w:rsidR="0001065E" w:rsidRDefault="0001065E" w:rsidP="001F59D4">
                  <w:pPr>
                    <w:pStyle w:val="Subtitle"/>
                    <w:jc w:val="left"/>
                  </w:pPr>
                </w:p>
              </w:tc>
            </w:tr>
          </w:tbl>
          <w:p w:rsidR="0001065E" w:rsidRPr="00940331" w:rsidRDefault="00940331">
            <w:pPr>
              <w:pStyle w:val="Subtitle"/>
              <w:rPr>
                <w:color w:val="FF0000"/>
              </w:rPr>
            </w:pPr>
            <w:r>
              <w:br/>
            </w:r>
          </w:p>
        </w:tc>
      </w:tr>
      <w:tr w:rsidR="0001065E">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rsidTr="001F59D4">
        <w:trPr>
          <w:cantSplit/>
          <w:trHeight w:val="360"/>
          <w:jc w:val="center"/>
        </w:trPr>
        <w:tc>
          <w:tcPr>
            <w:tcW w:w="7660" w:type="dxa"/>
            <w:shd w:val="clear" w:color="auto" w:fill="FF0000"/>
            <w:tcMar>
              <w:left w:w="0" w:type="dxa"/>
              <w:right w:w="115" w:type="dxa"/>
            </w:tcMar>
            <w:vAlign w:val="center"/>
          </w:tcPr>
          <w:p w:rsidR="0001065E" w:rsidRPr="001F59D4" w:rsidRDefault="0001065E" w:rsidP="001F59D4">
            <w:pPr>
              <w:pStyle w:val="Heading4"/>
              <w:outlineLvl w:val="3"/>
              <w:rPr>
                <w:color w:val="FF0000"/>
              </w:rPr>
            </w:pPr>
          </w:p>
        </w:tc>
        <w:tc>
          <w:tcPr>
            <w:tcW w:w="71" w:type="dxa"/>
            <w:tcMar>
              <w:left w:w="0" w:type="dxa"/>
              <w:right w:w="0" w:type="dxa"/>
            </w:tcMar>
            <w:vAlign w:val="center"/>
          </w:tcPr>
          <w:p w:rsidR="0001065E" w:rsidRDefault="0001065E">
            <w:pPr>
              <w:pStyle w:val="NoSpacing"/>
            </w:pPr>
          </w:p>
        </w:tc>
        <w:tc>
          <w:tcPr>
            <w:tcW w:w="3789" w:type="dxa"/>
            <w:shd w:val="clear" w:color="auto" w:fill="FF0000"/>
            <w:tcMar>
              <w:left w:w="0" w:type="dxa"/>
              <w:right w:w="115" w:type="dxa"/>
            </w:tcMar>
            <w:vAlign w:val="center"/>
          </w:tcPr>
          <w:p w:rsidR="0001065E" w:rsidRDefault="0001065E">
            <w:pPr>
              <w:pStyle w:val="Heading4"/>
              <w:outlineLvl w:val="3"/>
            </w:pPr>
          </w:p>
        </w:tc>
      </w:tr>
    </w:tbl>
    <w:p w:rsidR="00F4415D" w:rsidRDefault="00F4415D">
      <w:pPr>
        <w:rPr>
          <w:b/>
          <w:sz w:val="24"/>
          <w:szCs w:val="24"/>
        </w:rPr>
      </w:pPr>
      <w:r>
        <w:rPr>
          <w:b/>
          <w:sz w:val="24"/>
          <w:szCs w:val="24"/>
        </w:rPr>
        <w:t>Wi</w:t>
      </w:r>
      <w:r w:rsidR="00854150">
        <w:rPr>
          <w:b/>
          <w:sz w:val="24"/>
          <w:szCs w:val="24"/>
        </w:rPr>
        <w:t>th the end of the 2017 season</w:t>
      </w:r>
      <w:bookmarkStart w:id="0" w:name="_GoBack"/>
      <w:bookmarkEnd w:id="0"/>
      <w:r>
        <w:rPr>
          <w:b/>
          <w:sz w:val="24"/>
          <w:szCs w:val="24"/>
        </w:rPr>
        <w:t xml:space="preserve"> rapidly closing in, it’s now time to mark some all important dates in your diaries!</w:t>
      </w:r>
    </w:p>
    <w:p w:rsidR="00F4415D" w:rsidRDefault="00F4415D" w:rsidP="00F4415D">
      <w:pPr>
        <w:rPr>
          <w:szCs w:val="18"/>
        </w:rPr>
      </w:pPr>
      <w:r>
        <w:rPr>
          <w:b/>
          <w:sz w:val="24"/>
          <w:szCs w:val="24"/>
        </w:rPr>
        <w:t>Badminton Canterbury Awards Night</w:t>
      </w:r>
      <w:r>
        <w:rPr>
          <w:b/>
          <w:sz w:val="24"/>
          <w:szCs w:val="24"/>
        </w:rPr>
        <w:br/>
      </w:r>
      <w:r w:rsidR="00AE6105">
        <w:rPr>
          <w:szCs w:val="18"/>
        </w:rPr>
        <w:t xml:space="preserve">This year the Awards night will be held on Sunday, </w:t>
      </w:r>
      <w:r>
        <w:rPr>
          <w:szCs w:val="18"/>
        </w:rPr>
        <w:t>September 24</w:t>
      </w:r>
      <w:r w:rsidRPr="00863D57">
        <w:rPr>
          <w:szCs w:val="18"/>
          <w:vertAlign w:val="superscript"/>
        </w:rPr>
        <w:t>th</w:t>
      </w:r>
      <w:r w:rsidR="00AE6105">
        <w:rPr>
          <w:szCs w:val="18"/>
          <w:vertAlign w:val="superscript"/>
        </w:rPr>
        <w:t xml:space="preserve">  </w:t>
      </w:r>
      <w:r w:rsidR="00D365E2">
        <w:rPr>
          <w:szCs w:val="18"/>
        </w:rPr>
        <w:t>at 7</w:t>
      </w:r>
      <w:r w:rsidR="00AE6105">
        <w:rPr>
          <w:szCs w:val="18"/>
        </w:rPr>
        <w:t xml:space="preserve">pm upstairs in the George Miller Lounge.  </w:t>
      </w:r>
      <w:r>
        <w:rPr>
          <w:szCs w:val="18"/>
        </w:rPr>
        <w:t>Masters will be held from 5-7pm, with the Awards Night starting from 7pm</w:t>
      </w:r>
      <w:r w:rsidR="00AE6105">
        <w:rPr>
          <w:szCs w:val="18"/>
        </w:rPr>
        <w:t>.  This is always a relaxed, social way to end the badminton season</w:t>
      </w:r>
      <w:r w:rsidR="003317C4">
        <w:rPr>
          <w:szCs w:val="18"/>
        </w:rPr>
        <w:t>, everyone is welcome to attend</w:t>
      </w:r>
      <w:r>
        <w:rPr>
          <w:szCs w:val="18"/>
        </w:rPr>
        <w:t xml:space="preserve">.  </w:t>
      </w:r>
      <w:r w:rsidR="008D2BE1">
        <w:rPr>
          <w:szCs w:val="18"/>
        </w:rPr>
        <w:t xml:space="preserve">Nibbles will be provided and a cash bar will be operating.  Please RSVP to the office if you are attending, so we know numbers for catering.  Email </w:t>
      </w:r>
      <w:hyperlink r:id="rId11" w:history="1">
        <w:r w:rsidR="008D2BE1" w:rsidRPr="00535C66">
          <w:rPr>
            <w:rStyle w:val="Hyperlink"/>
            <w:szCs w:val="18"/>
          </w:rPr>
          <w:t>office@badmintoncanterbury.com</w:t>
        </w:r>
      </w:hyperlink>
      <w:r w:rsidR="008D2BE1">
        <w:rPr>
          <w:szCs w:val="18"/>
        </w:rPr>
        <w:t xml:space="preserve">.  </w:t>
      </w:r>
    </w:p>
    <w:p w:rsidR="003317C4" w:rsidRDefault="003317C4" w:rsidP="00F4415D">
      <w:pPr>
        <w:rPr>
          <w:szCs w:val="18"/>
        </w:rPr>
      </w:pPr>
      <w:r>
        <w:rPr>
          <w:szCs w:val="18"/>
        </w:rPr>
        <w:t>Award n</w:t>
      </w:r>
      <w:r w:rsidR="00AE6105">
        <w:rPr>
          <w:szCs w:val="18"/>
        </w:rPr>
        <w:t>o</w:t>
      </w:r>
      <w:r>
        <w:rPr>
          <w:szCs w:val="18"/>
        </w:rPr>
        <w:t>minations are open now for the following categories –</w:t>
      </w:r>
      <w:r>
        <w:rPr>
          <w:szCs w:val="18"/>
        </w:rPr>
        <w:br/>
        <w:t>Badminton Canterbury Senior Sportsperson of the Year, Badminton Canterbury Junior Sportsperson of the Year, Badminton Canterbury Team of the Year, Badminton Canterbury Coach of the Year, Badminton Canterbury Technical Official of the Year, Badminton Canterbury Administrator of the Year, Badminton Canterbury Volunteer of the Year, Services to Badminton Canterbury.</w:t>
      </w:r>
    </w:p>
    <w:p w:rsidR="003317C4" w:rsidRDefault="003317C4" w:rsidP="003317C4">
      <w:pPr>
        <w:rPr>
          <w:szCs w:val="18"/>
        </w:rPr>
      </w:pPr>
      <w:r>
        <w:rPr>
          <w:szCs w:val="18"/>
        </w:rPr>
        <w:t>We all know someone who would quali</w:t>
      </w:r>
      <w:r w:rsidR="00B46C1B">
        <w:rPr>
          <w:szCs w:val="18"/>
        </w:rPr>
        <w:t>fy for one of these cate</w:t>
      </w:r>
      <w:r>
        <w:rPr>
          <w:szCs w:val="18"/>
        </w:rPr>
        <w:t>gories!  Please make sure to nominate them so they can receive recognition for the work they do – there are many people who do a lot of hard work behind the scenes and it would be great to acknowledge this.  Please contact the BC Office (</w:t>
      </w:r>
      <w:hyperlink r:id="rId12" w:history="1">
        <w:r w:rsidRPr="00535C66">
          <w:rPr>
            <w:rStyle w:val="Hyperlink"/>
            <w:szCs w:val="18"/>
          </w:rPr>
          <w:t>office@badmintoncanterbury.com</w:t>
        </w:r>
      </w:hyperlink>
      <w:r>
        <w:rPr>
          <w:szCs w:val="18"/>
        </w:rPr>
        <w:t>) for further information</w:t>
      </w:r>
      <w:r w:rsidR="00D365E2">
        <w:rPr>
          <w:szCs w:val="18"/>
        </w:rPr>
        <w:t xml:space="preserve"> and nomination forms</w:t>
      </w:r>
      <w:r>
        <w:rPr>
          <w:szCs w:val="18"/>
        </w:rPr>
        <w:t>.  Nominations close on Monday September 18</w:t>
      </w:r>
      <w:r w:rsidRPr="003317C4">
        <w:rPr>
          <w:szCs w:val="18"/>
          <w:vertAlign w:val="superscript"/>
        </w:rPr>
        <w:t>th</w:t>
      </w:r>
      <w:r>
        <w:rPr>
          <w:szCs w:val="18"/>
        </w:rPr>
        <w:t xml:space="preserve"> 2017.</w:t>
      </w:r>
    </w:p>
    <w:p w:rsidR="00F4415D" w:rsidRDefault="00F4415D" w:rsidP="00F4415D">
      <w:pPr>
        <w:rPr>
          <w:szCs w:val="18"/>
        </w:rPr>
      </w:pPr>
      <w:r>
        <w:rPr>
          <w:b/>
          <w:sz w:val="24"/>
          <w:szCs w:val="24"/>
        </w:rPr>
        <w:t>Summer League Badminton</w:t>
      </w:r>
      <w:r>
        <w:rPr>
          <w:b/>
          <w:sz w:val="24"/>
          <w:szCs w:val="24"/>
        </w:rPr>
        <w:br/>
      </w:r>
      <w:r>
        <w:rPr>
          <w:szCs w:val="18"/>
        </w:rPr>
        <w:t>Competition starts on October 24</w:t>
      </w:r>
      <w:r w:rsidRPr="001B5555">
        <w:rPr>
          <w:szCs w:val="18"/>
          <w:vertAlign w:val="superscript"/>
        </w:rPr>
        <w:t>th</w:t>
      </w:r>
      <w:r>
        <w:rPr>
          <w:szCs w:val="18"/>
        </w:rPr>
        <w:t xml:space="preserve"> – Tuesday night is for competitive players, and Wednesday night is for social players.  Teams to consist of 2 males and 2 females.  Entries are open so get your teams sorted and click  </w:t>
      </w:r>
      <w:hyperlink r:id="rId13" w:tooltip="here" w:history="1">
        <w:r w:rsidRPr="00A57C4E">
          <w:rPr>
            <w:rStyle w:val="Hyperlink"/>
            <w:szCs w:val="18"/>
          </w:rPr>
          <w:t>here</w:t>
        </w:r>
      </w:hyperlink>
      <w:r>
        <w:rPr>
          <w:szCs w:val="18"/>
        </w:rPr>
        <w:t xml:space="preserve"> to enter online.</w:t>
      </w:r>
      <w:r w:rsidR="00C31A91">
        <w:rPr>
          <w:szCs w:val="18"/>
        </w:rPr>
        <w:t xml:space="preserve">  Or email your entry to the BC Office (office@badmintoncanterbury.com).</w:t>
      </w:r>
    </w:p>
    <w:p w:rsidR="00F4415D" w:rsidRDefault="008D2BE1">
      <w:pPr>
        <w:rPr>
          <w:szCs w:val="18"/>
        </w:rPr>
      </w:pPr>
      <w:r>
        <w:rPr>
          <w:b/>
          <w:sz w:val="24"/>
          <w:szCs w:val="24"/>
        </w:rPr>
        <w:t>Canterbury Team Championship</w:t>
      </w:r>
      <w:r>
        <w:rPr>
          <w:b/>
          <w:sz w:val="24"/>
          <w:szCs w:val="24"/>
        </w:rPr>
        <w:br/>
      </w:r>
      <w:r>
        <w:rPr>
          <w:szCs w:val="18"/>
        </w:rPr>
        <w:t>Come along and support the newest tournament on the Badminton Canterbury calendar to be held on Saturday 28</w:t>
      </w:r>
      <w:r w:rsidRPr="008D2BE1">
        <w:rPr>
          <w:szCs w:val="18"/>
          <w:vertAlign w:val="superscript"/>
        </w:rPr>
        <w:t>th</w:t>
      </w:r>
      <w:r>
        <w:rPr>
          <w:szCs w:val="18"/>
        </w:rPr>
        <w:t xml:space="preserve"> October 2017!  This event is for teams (minimum 2 men and 2 women, maximum 3 men and 3 women) – ties will consist of 2 Men’s Singles, 2 Women’s Singles, 1 Men’s Doubles, 1 Women’s Doubles and 1 Mixed Doubles.  Cost per team is $125.00 and each team will play a minimum of 3 ties.  Teams will be graded.  To register your team, please email </w:t>
      </w:r>
      <w:hyperlink r:id="rId14" w:history="1">
        <w:r w:rsidRPr="00535C66">
          <w:rPr>
            <w:rStyle w:val="Hyperlink"/>
            <w:szCs w:val="18"/>
          </w:rPr>
          <w:t>office@badmintoncanterbury.com</w:t>
        </w:r>
      </w:hyperlink>
      <w:r>
        <w:rPr>
          <w:szCs w:val="18"/>
        </w:rPr>
        <w:t xml:space="preserve"> with the team name, contact number and names of team members.  Entries close 21</w:t>
      </w:r>
      <w:r w:rsidRPr="008D2BE1">
        <w:rPr>
          <w:szCs w:val="18"/>
          <w:vertAlign w:val="superscript"/>
        </w:rPr>
        <w:t>st</w:t>
      </w:r>
      <w:r>
        <w:rPr>
          <w:szCs w:val="18"/>
        </w:rPr>
        <w:t xml:space="preserve"> October 2017.  If you’re in a Summer League team, Interclub team, junior squad or are a social/casual player, then get your teams together now and get your entries in!</w:t>
      </w:r>
      <w:r>
        <w:rPr>
          <w:b/>
          <w:sz w:val="24"/>
          <w:szCs w:val="24"/>
        </w:rPr>
        <w:br/>
      </w:r>
      <w:r>
        <w:rPr>
          <w:b/>
          <w:sz w:val="24"/>
          <w:szCs w:val="24"/>
        </w:rPr>
        <w:br/>
        <w:t>St Paddy’s Tournament 2018</w:t>
      </w:r>
      <w:r>
        <w:rPr>
          <w:b/>
          <w:sz w:val="24"/>
          <w:szCs w:val="24"/>
        </w:rPr>
        <w:br/>
      </w:r>
      <w:r w:rsidR="003F6487">
        <w:rPr>
          <w:szCs w:val="18"/>
        </w:rPr>
        <w:t>There are no excuses for not knowing the date – mark Friday 16</w:t>
      </w:r>
      <w:r w:rsidR="003F6487" w:rsidRPr="003F6487">
        <w:rPr>
          <w:szCs w:val="18"/>
          <w:vertAlign w:val="superscript"/>
        </w:rPr>
        <w:t>th</w:t>
      </w:r>
      <w:r w:rsidR="003F6487">
        <w:rPr>
          <w:szCs w:val="18"/>
        </w:rPr>
        <w:t xml:space="preserve"> and Saturday 17</w:t>
      </w:r>
      <w:r w:rsidR="003F6487" w:rsidRPr="003F6487">
        <w:rPr>
          <w:szCs w:val="18"/>
          <w:vertAlign w:val="superscript"/>
        </w:rPr>
        <w:t>th</w:t>
      </w:r>
      <w:r w:rsidR="003F6487">
        <w:rPr>
          <w:szCs w:val="18"/>
        </w:rPr>
        <w:t xml:space="preserve"> March in your diaries now!  As per usual, games will run on Friday night and Saturday, but given some of the huge numbers in tournaments this year, keep Sunday 18</w:t>
      </w:r>
      <w:r w:rsidR="003F6487" w:rsidRPr="003F6487">
        <w:rPr>
          <w:szCs w:val="18"/>
          <w:vertAlign w:val="superscript"/>
        </w:rPr>
        <w:t>th</w:t>
      </w:r>
      <w:r w:rsidR="003F6487">
        <w:rPr>
          <w:szCs w:val="18"/>
        </w:rPr>
        <w:t xml:space="preserve"> free as well (just in case…).</w:t>
      </w:r>
      <w:r w:rsidR="003F6487">
        <w:rPr>
          <w:szCs w:val="18"/>
        </w:rPr>
        <w:br/>
      </w:r>
    </w:p>
    <w:p w:rsidR="003F6487" w:rsidRDefault="003F6487">
      <w:pPr>
        <w:rPr>
          <w:szCs w:val="18"/>
        </w:rPr>
      </w:pPr>
    </w:p>
    <w:p w:rsidR="001B4E6B" w:rsidRDefault="00F4415D">
      <w:pPr>
        <w:rPr>
          <w:b/>
          <w:sz w:val="24"/>
          <w:szCs w:val="24"/>
        </w:rPr>
      </w:pPr>
      <w:r>
        <w:rPr>
          <w:b/>
          <w:sz w:val="40"/>
          <w:szCs w:val="40"/>
        </w:rPr>
        <w:lastRenderedPageBreak/>
        <w:t>And yet more f</w:t>
      </w:r>
      <w:r w:rsidR="001B4E6B">
        <w:rPr>
          <w:b/>
          <w:sz w:val="40"/>
          <w:szCs w:val="40"/>
        </w:rPr>
        <w:t>antastic results!</w:t>
      </w:r>
      <w:r w:rsidR="001B4E6B">
        <w:rPr>
          <w:b/>
          <w:sz w:val="40"/>
          <w:szCs w:val="40"/>
        </w:rPr>
        <w:br/>
      </w:r>
      <w:r w:rsidR="00C0028B">
        <w:rPr>
          <w:b/>
          <w:sz w:val="24"/>
          <w:szCs w:val="24"/>
        </w:rPr>
        <w:t>Further to the wonderful results in last month</w:t>
      </w:r>
      <w:r w:rsidR="00663EF7">
        <w:rPr>
          <w:b/>
          <w:sz w:val="24"/>
          <w:szCs w:val="24"/>
        </w:rPr>
        <w:t>’</w:t>
      </w:r>
      <w:r w:rsidR="00C0028B">
        <w:rPr>
          <w:b/>
          <w:sz w:val="24"/>
          <w:szCs w:val="24"/>
        </w:rPr>
        <w:t xml:space="preserve">s newsletter, there are yet more great results to note from the last month!  </w:t>
      </w:r>
    </w:p>
    <w:p w:rsidR="006078A5" w:rsidRPr="00684919" w:rsidRDefault="00C0028B">
      <w:pPr>
        <w:rPr>
          <w:szCs w:val="18"/>
        </w:rPr>
      </w:pPr>
      <w:r>
        <w:rPr>
          <w:b/>
          <w:sz w:val="24"/>
          <w:szCs w:val="24"/>
          <w:u w:val="single"/>
        </w:rPr>
        <w:t>AUGUST</w:t>
      </w:r>
      <w:r w:rsidR="001D0DC5" w:rsidRPr="00327667">
        <w:rPr>
          <w:b/>
          <w:sz w:val="24"/>
          <w:szCs w:val="24"/>
          <w:u w:val="single"/>
        </w:rPr>
        <w:t xml:space="preserve"> 2017</w:t>
      </w:r>
      <w:r w:rsidR="001D0DC5">
        <w:rPr>
          <w:b/>
          <w:sz w:val="24"/>
          <w:szCs w:val="24"/>
        </w:rPr>
        <w:br/>
      </w:r>
      <w:r w:rsidR="006078A5">
        <w:rPr>
          <w:b/>
          <w:sz w:val="24"/>
          <w:szCs w:val="24"/>
        </w:rPr>
        <w:t>Canterbury U15/U19 Tournament</w:t>
      </w:r>
      <w:r w:rsidR="006078A5">
        <w:rPr>
          <w:sz w:val="24"/>
          <w:szCs w:val="24"/>
        </w:rPr>
        <w:br/>
      </w:r>
      <w:r w:rsidR="006078A5">
        <w:rPr>
          <w:szCs w:val="18"/>
        </w:rPr>
        <w:t xml:space="preserve">After a slow number of entries initially, we ended up with the largest number of entries for many years!  </w:t>
      </w:r>
      <w:r w:rsidR="00684919">
        <w:rPr>
          <w:szCs w:val="18"/>
        </w:rPr>
        <w:t xml:space="preserve">It was great to see so many players from out of town travelling to Christchurch, thank you for coming and we hope you enjoyed your weekend!  </w:t>
      </w:r>
      <w:r w:rsidR="006078A5">
        <w:rPr>
          <w:szCs w:val="18"/>
        </w:rPr>
        <w:t xml:space="preserve">Congratulations to all players, there was some fantastic badminton played!  Winners </w:t>
      </w:r>
      <w:r w:rsidR="00684919">
        <w:rPr>
          <w:szCs w:val="18"/>
        </w:rPr>
        <w:t xml:space="preserve">below (all players from Canterbury unless specified). </w:t>
      </w:r>
      <w:r w:rsidR="006078A5">
        <w:rPr>
          <w:szCs w:val="18"/>
        </w:rPr>
        <w:br/>
        <w:t xml:space="preserve">U15 Boy’s Singles </w:t>
      </w:r>
      <w:r w:rsidR="00D3112C">
        <w:rPr>
          <w:szCs w:val="18"/>
        </w:rPr>
        <w:t>–</w:t>
      </w:r>
      <w:r w:rsidR="006078A5">
        <w:rPr>
          <w:szCs w:val="18"/>
        </w:rPr>
        <w:t xml:space="preserve"> </w:t>
      </w:r>
      <w:r w:rsidR="00D3112C">
        <w:rPr>
          <w:szCs w:val="18"/>
        </w:rPr>
        <w:t>Josh Forrester (Otago)</w:t>
      </w:r>
      <w:r w:rsidR="006078A5">
        <w:rPr>
          <w:szCs w:val="18"/>
        </w:rPr>
        <w:br/>
        <w:t xml:space="preserve">U15 Girl’s Singles </w:t>
      </w:r>
      <w:r w:rsidR="00684919">
        <w:rPr>
          <w:szCs w:val="18"/>
        </w:rPr>
        <w:t>–</w:t>
      </w:r>
      <w:r w:rsidR="006078A5">
        <w:rPr>
          <w:szCs w:val="18"/>
        </w:rPr>
        <w:t xml:space="preserve"> </w:t>
      </w:r>
      <w:r w:rsidR="00684919">
        <w:rPr>
          <w:szCs w:val="18"/>
        </w:rPr>
        <w:t>Tyla Adams (Otago)</w:t>
      </w:r>
      <w:r w:rsidR="006078A5">
        <w:rPr>
          <w:szCs w:val="18"/>
        </w:rPr>
        <w:br/>
        <w:t xml:space="preserve">U19 Boy’s Singles </w:t>
      </w:r>
      <w:r w:rsidR="00684919">
        <w:rPr>
          <w:szCs w:val="18"/>
        </w:rPr>
        <w:t>–</w:t>
      </w:r>
      <w:r w:rsidR="006078A5">
        <w:rPr>
          <w:szCs w:val="18"/>
        </w:rPr>
        <w:t xml:space="preserve"> </w:t>
      </w:r>
      <w:r w:rsidR="00684919">
        <w:rPr>
          <w:szCs w:val="18"/>
        </w:rPr>
        <w:t>Dylan Chan</w:t>
      </w:r>
      <w:r w:rsidR="00684919">
        <w:rPr>
          <w:szCs w:val="18"/>
        </w:rPr>
        <w:br/>
        <w:t>U19</w:t>
      </w:r>
      <w:r w:rsidR="006078A5">
        <w:rPr>
          <w:szCs w:val="18"/>
        </w:rPr>
        <w:t xml:space="preserve"> Girl’s Singles </w:t>
      </w:r>
      <w:r w:rsidR="00684919">
        <w:rPr>
          <w:szCs w:val="18"/>
        </w:rPr>
        <w:t>–</w:t>
      </w:r>
      <w:r w:rsidR="006078A5">
        <w:rPr>
          <w:szCs w:val="18"/>
        </w:rPr>
        <w:t xml:space="preserve"> </w:t>
      </w:r>
      <w:r w:rsidR="00684919">
        <w:rPr>
          <w:szCs w:val="18"/>
        </w:rPr>
        <w:t>Elly Li</w:t>
      </w:r>
      <w:r w:rsidR="006078A5">
        <w:rPr>
          <w:szCs w:val="18"/>
        </w:rPr>
        <w:br/>
        <w:t>U15 Boy’</w:t>
      </w:r>
      <w:r w:rsidR="00684919">
        <w:rPr>
          <w:szCs w:val="18"/>
        </w:rPr>
        <w:t>s Doubles – Aaryan Alexander (Otago)/Josh Forrester (Otago)</w:t>
      </w:r>
      <w:r w:rsidR="006078A5">
        <w:rPr>
          <w:szCs w:val="18"/>
        </w:rPr>
        <w:br/>
        <w:t>U15 Girl’s Doubles –</w:t>
      </w:r>
      <w:r w:rsidR="00684919">
        <w:rPr>
          <w:szCs w:val="18"/>
        </w:rPr>
        <w:t xml:space="preserve"> Marissa Oliver (Otago)/Farrin Quin (Otago)</w:t>
      </w:r>
      <w:r w:rsidR="006078A5">
        <w:rPr>
          <w:szCs w:val="18"/>
        </w:rPr>
        <w:br/>
        <w:t>U19 Boy’s Doubles -</w:t>
      </w:r>
      <w:r w:rsidR="00684919">
        <w:rPr>
          <w:szCs w:val="18"/>
        </w:rPr>
        <w:t>Caleb Lay (Southland)/William Wu</w:t>
      </w:r>
      <w:r w:rsidR="006078A5">
        <w:rPr>
          <w:szCs w:val="18"/>
        </w:rPr>
        <w:br/>
        <w:t xml:space="preserve">U19 Girl’s Doubles </w:t>
      </w:r>
      <w:r w:rsidR="00684919">
        <w:rPr>
          <w:szCs w:val="18"/>
        </w:rPr>
        <w:t>– Adithi Alexander (Otago)/Emily Perry (Otago)</w:t>
      </w:r>
      <w:r w:rsidR="006078A5">
        <w:rPr>
          <w:szCs w:val="18"/>
        </w:rPr>
        <w:br/>
        <w:t xml:space="preserve">U15 Mixed Doubles </w:t>
      </w:r>
      <w:r w:rsidR="00684919">
        <w:rPr>
          <w:szCs w:val="18"/>
        </w:rPr>
        <w:t>– Josh Forrester (Otago)/Tyla Adams (Otago)</w:t>
      </w:r>
      <w:r w:rsidR="006078A5">
        <w:rPr>
          <w:szCs w:val="18"/>
        </w:rPr>
        <w:br/>
        <w:t xml:space="preserve">U19 Mixed Doubles </w:t>
      </w:r>
      <w:r w:rsidR="00684919">
        <w:rPr>
          <w:szCs w:val="18"/>
        </w:rPr>
        <w:t>– Dylan Chan/Alizee Simon</w:t>
      </w:r>
      <w:r w:rsidR="006078A5">
        <w:rPr>
          <w:szCs w:val="18"/>
        </w:rPr>
        <w:br/>
      </w:r>
    </w:p>
    <w:p w:rsidR="000B5F22" w:rsidRDefault="00F05FC1" w:rsidP="00167490">
      <w:pPr>
        <w:rPr>
          <w:szCs w:val="18"/>
        </w:rPr>
      </w:pPr>
      <w:r>
        <w:rPr>
          <w:noProof/>
          <w:szCs w:val="18"/>
        </w:rPr>
        <w:drawing>
          <wp:anchor distT="0" distB="0" distL="114300" distR="114300" simplePos="0" relativeHeight="251663360" behindDoc="1" locked="0" layoutInCell="1" allowOverlap="1">
            <wp:simplePos x="0" y="0"/>
            <wp:positionH relativeFrom="column">
              <wp:posOffset>3505200</wp:posOffset>
            </wp:positionH>
            <wp:positionV relativeFrom="paragraph">
              <wp:posOffset>1097915</wp:posOffset>
            </wp:positionV>
            <wp:extent cx="3009900" cy="2057400"/>
            <wp:effectExtent l="0" t="0" r="0" b="0"/>
            <wp:wrapTight wrapText="bothSides">
              <wp:wrapPolygon edited="0">
                <wp:start x="0" y="0"/>
                <wp:lineTo x="0" y="21400"/>
                <wp:lineTo x="21463" y="21400"/>
                <wp:lineTo x="2146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99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028B">
        <w:rPr>
          <w:b/>
          <w:sz w:val="24"/>
          <w:szCs w:val="24"/>
        </w:rPr>
        <w:t>Honda NZ Masters National Champs 2017</w:t>
      </w:r>
      <w:r w:rsidR="00EE4F35">
        <w:rPr>
          <w:b/>
          <w:sz w:val="24"/>
          <w:szCs w:val="24"/>
        </w:rPr>
        <w:br/>
      </w:r>
      <w:r w:rsidR="00C0028B">
        <w:rPr>
          <w:szCs w:val="18"/>
        </w:rPr>
        <w:t xml:space="preserve">The NZ Masters were held in Dunedin during the last week of August.  </w:t>
      </w:r>
      <w:r w:rsidR="00663EF7">
        <w:rPr>
          <w:szCs w:val="18"/>
        </w:rPr>
        <w:t xml:space="preserve">A group of Canterbury players ventured south, and came back with some great results.  </w:t>
      </w:r>
      <w:r w:rsidR="00C0028B">
        <w:rPr>
          <w:szCs w:val="18"/>
        </w:rPr>
        <w:t xml:space="preserve">Congratulations to the 4 Canterbury players who are now NZ Masters Singles Champs!!   </w:t>
      </w:r>
      <w:r w:rsidR="00EE4F35">
        <w:rPr>
          <w:szCs w:val="18"/>
        </w:rPr>
        <w:t xml:space="preserve">  Winners</w:t>
      </w:r>
      <w:r w:rsidR="00C0028B">
        <w:rPr>
          <w:szCs w:val="18"/>
        </w:rPr>
        <w:t xml:space="preserve">/placegetters </w:t>
      </w:r>
      <w:r w:rsidR="006078A5">
        <w:rPr>
          <w:szCs w:val="18"/>
        </w:rPr>
        <w:t xml:space="preserve">from Canterbury </w:t>
      </w:r>
      <w:r w:rsidR="00C0028B">
        <w:rPr>
          <w:szCs w:val="18"/>
        </w:rPr>
        <w:t>were:</w:t>
      </w:r>
      <w:r w:rsidR="00C0028B">
        <w:rPr>
          <w:szCs w:val="18"/>
        </w:rPr>
        <w:br/>
        <w:t>Women’s Singles 35+ - 2</w:t>
      </w:r>
      <w:r w:rsidR="00C0028B" w:rsidRPr="00C0028B">
        <w:rPr>
          <w:szCs w:val="18"/>
          <w:vertAlign w:val="superscript"/>
        </w:rPr>
        <w:t>nd</w:t>
      </w:r>
      <w:r w:rsidR="00C0028B">
        <w:rPr>
          <w:szCs w:val="18"/>
        </w:rPr>
        <w:t xml:space="preserve"> Anna Ritchie</w:t>
      </w:r>
      <w:r w:rsidR="00C0028B">
        <w:rPr>
          <w:szCs w:val="18"/>
        </w:rPr>
        <w:br/>
        <w:t>Men’s Singles 40+ - 2</w:t>
      </w:r>
      <w:r w:rsidR="00C0028B" w:rsidRPr="00C0028B">
        <w:rPr>
          <w:szCs w:val="18"/>
          <w:vertAlign w:val="superscript"/>
        </w:rPr>
        <w:t>nd</w:t>
      </w:r>
      <w:r w:rsidR="00C0028B">
        <w:rPr>
          <w:szCs w:val="18"/>
        </w:rPr>
        <w:t xml:space="preserve"> Alfred Wong</w:t>
      </w:r>
      <w:r w:rsidR="00C0028B">
        <w:rPr>
          <w:szCs w:val="18"/>
        </w:rPr>
        <w:br/>
        <w:t>Men’s Singles 50+ - 1</w:t>
      </w:r>
      <w:r w:rsidR="00C0028B">
        <w:rPr>
          <w:szCs w:val="18"/>
          <w:vertAlign w:val="superscript"/>
        </w:rPr>
        <w:t xml:space="preserve">st </w:t>
      </w:r>
      <w:r w:rsidR="00C0028B">
        <w:rPr>
          <w:szCs w:val="18"/>
        </w:rPr>
        <w:t>Trevor Campbell</w:t>
      </w:r>
      <w:r w:rsidR="00C0028B">
        <w:rPr>
          <w:szCs w:val="18"/>
        </w:rPr>
        <w:br/>
        <w:t>Women’s Singles 50+ - 1</w:t>
      </w:r>
      <w:r w:rsidR="00C0028B" w:rsidRPr="00C0028B">
        <w:rPr>
          <w:szCs w:val="18"/>
          <w:vertAlign w:val="superscript"/>
        </w:rPr>
        <w:t>st</w:t>
      </w:r>
      <w:r w:rsidR="00C0028B">
        <w:rPr>
          <w:szCs w:val="18"/>
        </w:rPr>
        <w:t xml:space="preserve"> Fiona Pizzey</w:t>
      </w:r>
      <w:r w:rsidR="00921587">
        <w:rPr>
          <w:szCs w:val="18"/>
        </w:rPr>
        <w:t xml:space="preserve">                                                                                                                   </w:t>
      </w:r>
      <w:r w:rsidR="00921587">
        <w:rPr>
          <w:szCs w:val="18"/>
        </w:rPr>
        <w:br/>
      </w:r>
      <w:r>
        <w:rPr>
          <w:szCs w:val="18"/>
        </w:rPr>
        <w:t xml:space="preserve">        </w:t>
      </w:r>
      <w:r w:rsidR="00C0028B">
        <w:rPr>
          <w:szCs w:val="18"/>
        </w:rPr>
        <w:t>Men’s Singles 65+ - 1</w:t>
      </w:r>
      <w:r w:rsidR="00C0028B" w:rsidRPr="00C0028B">
        <w:rPr>
          <w:szCs w:val="18"/>
          <w:vertAlign w:val="superscript"/>
        </w:rPr>
        <w:t>st</w:t>
      </w:r>
      <w:r w:rsidR="00C0028B">
        <w:rPr>
          <w:szCs w:val="18"/>
        </w:rPr>
        <w:t xml:space="preserve"> Don Le Page</w:t>
      </w:r>
      <w:r w:rsidR="00C0028B">
        <w:rPr>
          <w:szCs w:val="18"/>
        </w:rPr>
        <w:br/>
      </w:r>
      <w:r>
        <w:rPr>
          <w:szCs w:val="18"/>
        </w:rPr>
        <w:t xml:space="preserve"> </w:t>
      </w:r>
      <w:r w:rsidR="00C0028B">
        <w:rPr>
          <w:szCs w:val="18"/>
        </w:rPr>
        <w:t>Women’s Singles 70+ - 1</w:t>
      </w:r>
      <w:r w:rsidR="00C0028B" w:rsidRPr="00C0028B">
        <w:rPr>
          <w:szCs w:val="18"/>
          <w:vertAlign w:val="superscript"/>
        </w:rPr>
        <w:t>st</w:t>
      </w:r>
      <w:r w:rsidR="00C0028B">
        <w:rPr>
          <w:szCs w:val="18"/>
        </w:rPr>
        <w:t xml:space="preserve"> Pam Bourke-Shaw</w:t>
      </w:r>
      <w:r w:rsidR="00663EF7">
        <w:rPr>
          <w:szCs w:val="18"/>
        </w:rPr>
        <w:br/>
      </w:r>
      <w:r>
        <w:rPr>
          <w:szCs w:val="18"/>
        </w:rPr>
        <w:t xml:space="preserve">        </w:t>
      </w:r>
      <w:r w:rsidR="00663EF7">
        <w:rPr>
          <w:szCs w:val="18"/>
        </w:rPr>
        <w:t>Men’s Doubles 35+ - 1</w:t>
      </w:r>
      <w:r w:rsidR="00663EF7" w:rsidRPr="00663EF7">
        <w:rPr>
          <w:szCs w:val="18"/>
          <w:vertAlign w:val="superscript"/>
        </w:rPr>
        <w:t>st</w:t>
      </w:r>
      <w:r w:rsidR="00421EE2">
        <w:rPr>
          <w:szCs w:val="18"/>
        </w:rPr>
        <w:t xml:space="preserve"> Alfred Won</w:t>
      </w:r>
      <w:r w:rsidR="00140BDC">
        <w:rPr>
          <w:szCs w:val="18"/>
        </w:rPr>
        <w:t>g</w:t>
      </w:r>
      <w:r w:rsidR="00034750">
        <w:rPr>
          <w:szCs w:val="18"/>
        </w:rPr>
        <w:t>/Burty Molia</w:t>
      </w:r>
      <w:r w:rsidR="00140BDC">
        <w:rPr>
          <w:szCs w:val="18"/>
        </w:rPr>
        <w:br/>
      </w:r>
      <w:r>
        <w:rPr>
          <w:szCs w:val="18"/>
        </w:rPr>
        <w:t xml:space="preserve">   </w:t>
      </w:r>
      <w:r w:rsidR="00140BDC">
        <w:rPr>
          <w:szCs w:val="18"/>
        </w:rPr>
        <w:t>Women’s Doubles 35+ - 4</w:t>
      </w:r>
      <w:r w:rsidR="00140BDC" w:rsidRPr="00140BDC">
        <w:rPr>
          <w:szCs w:val="18"/>
          <w:vertAlign w:val="superscript"/>
        </w:rPr>
        <w:t>th</w:t>
      </w:r>
      <w:r w:rsidR="00140BDC">
        <w:rPr>
          <w:szCs w:val="18"/>
        </w:rPr>
        <w:t xml:space="preserve"> Anna Ritchie/Lou Satherley</w:t>
      </w:r>
      <w:r w:rsidR="00663EF7">
        <w:rPr>
          <w:szCs w:val="18"/>
        </w:rPr>
        <w:br/>
      </w:r>
      <w:r>
        <w:rPr>
          <w:szCs w:val="18"/>
        </w:rPr>
        <w:t xml:space="preserve">        </w:t>
      </w:r>
      <w:r w:rsidR="00421EE2">
        <w:rPr>
          <w:szCs w:val="18"/>
        </w:rPr>
        <w:t>Men’s Doubles 40+ - 1</w:t>
      </w:r>
      <w:r w:rsidR="00421EE2" w:rsidRPr="00421EE2">
        <w:rPr>
          <w:szCs w:val="18"/>
          <w:vertAlign w:val="superscript"/>
        </w:rPr>
        <w:t>st</w:t>
      </w:r>
      <w:r w:rsidR="00421EE2">
        <w:rPr>
          <w:szCs w:val="18"/>
        </w:rPr>
        <w:t xml:space="preserve"> Alfred Wong</w:t>
      </w:r>
      <w:r w:rsidR="00034750">
        <w:rPr>
          <w:szCs w:val="18"/>
        </w:rPr>
        <w:t>/Burty Molia</w:t>
      </w:r>
      <w:r w:rsidR="00421EE2">
        <w:rPr>
          <w:szCs w:val="18"/>
        </w:rPr>
        <w:br/>
      </w:r>
      <w:r>
        <w:rPr>
          <w:szCs w:val="18"/>
        </w:rPr>
        <w:t xml:space="preserve">        </w:t>
      </w:r>
      <w:r w:rsidR="00421EE2">
        <w:rPr>
          <w:szCs w:val="18"/>
        </w:rPr>
        <w:t>Men’s Doubles 50+ - 3</w:t>
      </w:r>
      <w:r w:rsidR="00421EE2" w:rsidRPr="00421EE2">
        <w:rPr>
          <w:szCs w:val="18"/>
          <w:vertAlign w:val="superscript"/>
        </w:rPr>
        <w:t>rd</w:t>
      </w:r>
      <w:r w:rsidR="00421EE2">
        <w:rPr>
          <w:szCs w:val="18"/>
        </w:rPr>
        <w:t xml:space="preserve"> = Trevor Campbell</w:t>
      </w:r>
      <w:r w:rsidR="00034750">
        <w:rPr>
          <w:szCs w:val="18"/>
        </w:rPr>
        <w:t>/Mark Wehi</w:t>
      </w:r>
      <w:r w:rsidR="00140BDC">
        <w:rPr>
          <w:szCs w:val="18"/>
        </w:rPr>
        <w:br/>
      </w:r>
      <w:r>
        <w:rPr>
          <w:szCs w:val="18"/>
        </w:rPr>
        <w:t xml:space="preserve"> </w:t>
      </w:r>
      <w:r w:rsidR="00140BDC">
        <w:rPr>
          <w:szCs w:val="18"/>
        </w:rPr>
        <w:t>Women’s Doubles 50+ - 4</w:t>
      </w:r>
      <w:r w:rsidR="00140BDC" w:rsidRPr="00140BDC">
        <w:rPr>
          <w:szCs w:val="18"/>
          <w:vertAlign w:val="superscript"/>
        </w:rPr>
        <w:t>th</w:t>
      </w:r>
      <w:r w:rsidR="00140BDC">
        <w:rPr>
          <w:szCs w:val="18"/>
        </w:rPr>
        <w:t xml:space="preserve"> Lesley Kelly/Lyndsay Dick</w:t>
      </w:r>
      <w:r w:rsidR="00421EE2">
        <w:rPr>
          <w:szCs w:val="18"/>
        </w:rPr>
        <w:br/>
      </w:r>
      <w:r>
        <w:rPr>
          <w:szCs w:val="18"/>
        </w:rPr>
        <w:t xml:space="preserve">        </w:t>
      </w:r>
      <w:r w:rsidR="00421EE2">
        <w:rPr>
          <w:szCs w:val="18"/>
        </w:rPr>
        <w:t>Men’s Doubles 65+ - 2</w:t>
      </w:r>
      <w:r w:rsidR="00421EE2" w:rsidRPr="00421EE2">
        <w:rPr>
          <w:szCs w:val="18"/>
          <w:vertAlign w:val="superscript"/>
        </w:rPr>
        <w:t>nd</w:t>
      </w:r>
      <w:r w:rsidR="00421EE2">
        <w:rPr>
          <w:szCs w:val="18"/>
        </w:rPr>
        <w:t xml:space="preserve"> Don Le Page</w:t>
      </w:r>
      <w:r w:rsidR="00034750">
        <w:rPr>
          <w:szCs w:val="18"/>
        </w:rPr>
        <w:t>/Ken Lawson</w:t>
      </w:r>
      <w:r w:rsidR="00421EE2">
        <w:rPr>
          <w:szCs w:val="18"/>
        </w:rPr>
        <w:br/>
      </w:r>
      <w:r>
        <w:rPr>
          <w:szCs w:val="18"/>
        </w:rPr>
        <w:t xml:space="preserve">        </w:t>
      </w:r>
      <w:r w:rsidR="005203DE">
        <w:rPr>
          <w:szCs w:val="18"/>
        </w:rPr>
        <w:t>Men’s Doubles 65+ - 3</w:t>
      </w:r>
      <w:r w:rsidR="005203DE" w:rsidRPr="005203DE">
        <w:rPr>
          <w:szCs w:val="18"/>
          <w:vertAlign w:val="superscript"/>
        </w:rPr>
        <w:t>rd</w:t>
      </w:r>
      <w:r w:rsidR="005203DE">
        <w:rPr>
          <w:szCs w:val="18"/>
        </w:rPr>
        <w:t xml:space="preserve"> Greg Macintosh</w:t>
      </w:r>
      <w:r w:rsidR="00034750">
        <w:rPr>
          <w:szCs w:val="18"/>
        </w:rPr>
        <w:t>/Ian Sinclair</w:t>
      </w:r>
      <w:r w:rsidR="00034750">
        <w:rPr>
          <w:szCs w:val="18"/>
        </w:rPr>
        <w:br/>
      </w:r>
      <w:r>
        <w:rPr>
          <w:szCs w:val="18"/>
        </w:rPr>
        <w:t xml:space="preserve"> </w:t>
      </w:r>
      <w:r w:rsidR="00034750">
        <w:rPr>
          <w:szCs w:val="18"/>
        </w:rPr>
        <w:t>Women’s Doubles 65+ -</w:t>
      </w:r>
      <w:r w:rsidR="00BF26D2">
        <w:rPr>
          <w:szCs w:val="18"/>
        </w:rPr>
        <w:t xml:space="preserve"> 2</w:t>
      </w:r>
      <w:r w:rsidR="00BF26D2" w:rsidRPr="00BF26D2">
        <w:rPr>
          <w:szCs w:val="18"/>
          <w:vertAlign w:val="superscript"/>
        </w:rPr>
        <w:t>nd</w:t>
      </w:r>
      <w:r w:rsidR="00BF26D2">
        <w:rPr>
          <w:szCs w:val="18"/>
        </w:rPr>
        <w:t xml:space="preserve"> </w:t>
      </w:r>
      <w:r w:rsidR="00034750">
        <w:rPr>
          <w:szCs w:val="18"/>
        </w:rPr>
        <w:t>Pam Bourke-Shaw/Vee Stubberfield</w:t>
      </w:r>
      <w:r w:rsidR="00034750">
        <w:rPr>
          <w:szCs w:val="18"/>
        </w:rPr>
        <w:br/>
        <w:t>Mixed Doubles 40+ - 2</w:t>
      </w:r>
      <w:r w:rsidR="00034750" w:rsidRPr="00034750">
        <w:rPr>
          <w:szCs w:val="18"/>
          <w:vertAlign w:val="superscript"/>
        </w:rPr>
        <w:t>nd</w:t>
      </w:r>
      <w:r w:rsidR="00034750">
        <w:rPr>
          <w:szCs w:val="18"/>
        </w:rPr>
        <w:t xml:space="preserve"> Alfred Wong/Jenny Matthews</w:t>
      </w:r>
      <w:r w:rsidR="00034750">
        <w:rPr>
          <w:szCs w:val="18"/>
        </w:rPr>
        <w:br/>
        <w:t>Mixed Doubles 55+ - 2</w:t>
      </w:r>
      <w:r w:rsidR="00034750" w:rsidRPr="00034750">
        <w:rPr>
          <w:szCs w:val="18"/>
          <w:vertAlign w:val="superscript"/>
        </w:rPr>
        <w:t>nd</w:t>
      </w:r>
      <w:r w:rsidR="00034750">
        <w:rPr>
          <w:szCs w:val="18"/>
        </w:rPr>
        <w:t xml:space="preserve"> Lyndsay Dick/Andrew Gourdie</w:t>
      </w:r>
      <w:r w:rsidR="00034750">
        <w:rPr>
          <w:szCs w:val="18"/>
        </w:rPr>
        <w:br/>
        <w:t>Mixed Doubles 60+ - 1</w:t>
      </w:r>
      <w:r w:rsidR="00034750" w:rsidRPr="00034750">
        <w:rPr>
          <w:szCs w:val="18"/>
          <w:vertAlign w:val="superscript"/>
        </w:rPr>
        <w:t>st</w:t>
      </w:r>
      <w:r w:rsidR="00034750">
        <w:rPr>
          <w:szCs w:val="18"/>
        </w:rPr>
        <w:t xml:space="preserve"> Grant Stone/Vee Stubberfield</w:t>
      </w:r>
      <w:r w:rsidR="00034750">
        <w:rPr>
          <w:szCs w:val="18"/>
        </w:rPr>
        <w:br/>
        <w:t>Mixed Doubles 65+ - 2</w:t>
      </w:r>
      <w:r w:rsidR="00034750" w:rsidRPr="00034750">
        <w:rPr>
          <w:szCs w:val="18"/>
          <w:vertAlign w:val="superscript"/>
        </w:rPr>
        <w:t>nd</w:t>
      </w:r>
      <w:r w:rsidR="00034750">
        <w:rPr>
          <w:szCs w:val="18"/>
        </w:rPr>
        <w:t xml:space="preserve"> Don Le Page/Roslyn Eades</w:t>
      </w:r>
      <w:r w:rsidR="00034750">
        <w:rPr>
          <w:szCs w:val="18"/>
        </w:rPr>
        <w:br/>
        <w:t>Mixed Doubles 65+ - 3</w:t>
      </w:r>
      <w:r w:rsidR="00034750" w:rsidRPr="00034750">
        <w:rPr>
          <w:szCs w:val="18"/>
          <w:vertAlign w:val="superscript"/>
        </w:rPr>
        <w:t>rd</w:t>
      </w:r>
      <w:r w:rsidR="00034750">
        <w:rPr>
          <w:szCs w:val="18"/>
        </w:rPr>
        <w:t xml:space="preserve"> Greg Macintosh/Vee Stubberfield</w:t>
      </w:r>
      <w:r w:rsidR="00034750">
        <w:rPr>
          <w:szCs w:val="18"/>
        </w:rPr>
        <w:br/>
        <w:t>Mixed Doubles 65+ - 4</w:t>
      </w:r>
      <w:r w:rsidR="00034750" w:rsidRPr="00034750">
        <w:rPr>
          <w:szCs w:val="18"/>
          <w:vertAlign w:val="superscript"/>
        </w:rPr>
        <w:t>th</w:t>
      </w:r>
      <w:r w:rsidR="00034750">
        <w:rPr>
          <w:szCs w:val="18"/>
        </w:rPr>
        <w:t xml:space="preserve"> Ken Lawson/Pam Bourke-Shaw</w:t>
      </w:r>
      <w:r w:rsidR="00034750">
        <w:rPr>
          <w:szCs w:val="18"/>
        </w:rPr>
        <w:br/>
        <w:t>Mixed Doubles 70+ - 4</w:t>
      </w:r>
      <w:r w:rsidR="00034750" w:rsidRPr="00034750">
        <w:rPr>
          <w:szCs w:val="18"/>
          <w:vertAlign w:val="superscript"/>
        </w:rPr>
        <w:t>th</w:t>
      </w:r>
      <w:r w:rsidR="00034750">
        <w:rPr>
          <w:szCs w:val="18"/>
        </w:rPr>
        <w:t xml:space="preserve"> Ken Lawson/Pam Bourke-Shaw</w:t>
      </w:r>
      <w:r w:rsidR="00421EE2">
        <w:rPr>
          <w:szCs w:val="18"/>
        </w:rPr>
        <w:br/>
      </w:r>
    </w:p>
    <w:p w:rsidR="000B5F22" w:rsidRDefault="005C1CF7" w:rsidP="00167490">
      <w:pPr>
        <w:rPr>
          <w:szCs w:val="18"/>
        </w:rPr>
      </w:pPr>
      <w:r>
        <w:rPr>
          <w:noProof/>
          <w:szCs w:val="18"/>
        </w:rPr>
        <w:drawing>
          <wp:inline distT="0" distB="0" distL="0" distR="0">
            <wp:extent cx="2009775" cy="1514475"/>
            <wp:effectExtent l="114300" t="152400" r="104775" b="1619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1058733">
                      <a:off x="0" y="0"/>
                      <a:ext cx="2009775" cy="1514475"/>
                    </a:xfrm>
                    <a:prstGeom prst="rect">
                      <a:avLst/>
                    </a:prstGeom>
                    <a:noFill/>
                    <a:ln>
                      <a:noFill/>
                    </a:ln>
                  </pic:spPr>
                </pic:pic>
              </a:graphicData>
            </a:graphic>
          </wp:inline>
        </w:drawing>
      </w:r>
      <w:r>
        <w:rPr>
          <w:noProof/>
          <w:szCs w:val="18"/>
        </w:rPr>
        <w:drawing>
          <wp:inline distT="0" distB="0" distL="0" distR="0">
            <wp:extent cx="2034953" cy="123825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8969" cy="1246779"/>
                    </a:xfrm>
                    <a:prstGeom prst="rect">
                      <a:avLst/>
                    </a:prstGeom>
                    <a:noFill/>
                    <a:ln>
                      <a:noFill/>
                    </a:ln>
                  </pic:spPr>
                </pic:pic>
              </a:graphicData>
            </a:graphic>
          </wp:inline>
        </w:drawing>
      </w:r>
      <w:r>
        <w:rPr>
          <w:szCs w:val="18"/>
        </w:rPr>
        <w:t xml:space="preserve"> </w:t>
      </w:r>
      <w:r w:rsidR="00950203">
        <w:rPr>
          <w:noProof/>
          <w:szCs w:val="18"/>
        </w:rPr>
        <w:drawing>
          <wp:inline distT="0" distB="0" distL="0" distR="0" wp14:anchorId="5AD0141F" wp14:editId="7BA0CF89">
            <wp:extent cx="2087690" cy="1533611"/>
            <wp:effectExtent l="114300" t="152400" r="103505" b="1428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489040">
                      <a:off x="0" y="0"/>
                      <a:ext cx="2097910" cy="1541119"/>
                    </a:xfrm>
                    <a:prstGeom prst="rect">
                      <a:avLst/>
                    </a:prstGeom>
                    <a:noFill/>
                    <a:ln>
                      <a:noFill/>
                    </a:ln>
                  </pic:spPr>
                </pic:pic>
              </a:graphicData>
            </a:graphic>
          </wp:inline>
        </w:drawing>
      </w:r>
      <w:r>
        <w:rPr>
          <w:szCs w:val="18"/>
        </w:rPr>
        <w:t xml:space="preserve">         </w:t>
      </w:r>
    </w:p>
    <w:p w:rsidR="000B5F22" w:rsidRDefault="00A7699D" w:rsidP="00167490">
      <w:pPr>
        <w:rPr>
          <w:szCs w:val="18"/>
        </w:rPr>
      </w:pPr>
      <w:r>
        <w:rPr>
          <w:szCs w:val="18"/>
        </w:rPr>
        <w:t>Photo credit: Shane Michael</w:t>
      </w:r>
    </w:p>
    <w:p w:rsidR="000B5F22" w:rsidRDefault="000B5F22" w:rsidP="00167490">
      <w:pPr>
        <w:rPr>
          <w:szCs w:val="18"/>
        </w:rPr>
      </w:pPr>
    </w:p>
    <w:p w:rsidR="004F62F1" w:rsidRDefault="004F62F1">
      <w:pPr>
        <w:rPr>
          <w:szCs w:val="18"/>
        </w:rPr>
      </w:pPr>
      <w:r>
        <w:rPr>
          <w:noProof/>
          <w:szCs w:val="18"/>
        </w:rPr>
        <w:lastRenderedPageBreak/>
        <w:drawing>
          <wp:inline distT="0" distB="0" distL="0" distR="0">
            <wp:extent cx="168910" cy="133985"/>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71450" cy="1333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Pr>
          <w:noProof/>
          <w:szCs w:val="18"/>
        </w:rPr>
        <w:drawing>
          <wp:inline distT="0" distB="0" distL="0" distR="0">
            <wp:extent cx="171450" cy="1333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Pr>
          <w:noProof/>
          <w:szCs w:val="18"/>
        </w:rPr>
        <w:drawing>
          <wp:inline distT="0" distB="0" distL="0" distR="0">
            <wp:extent cx="171450" cy="1333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Pr>
          <w:noProof/>
          <w:szCs w:val="18"/>
        </w:rPr>
        <w:drawing>
          <wp:inline distT="0" distB="0" distL="0" distR="0">
            <wp:extent cx="171450" cy="1333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Pr>
          <w:noProof/>
          <w:szCs w:val="18"/>
        </w:rPr>
        <w:drawing>
          <wp:inline distT="0" distB="0" distL="0" distR="0">
            <wp:extent cx="168910" cy="133985"/>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p>
    <w:p w:rsidR="00AC25F1" w:rsidRDefault="004C5650" w:rsidP="00AC25F1">
      <w:pPr>
        <w:rPr>
          <w:b/>
          <w:sz w:val="36"/>
          <w:szCs w:val="36"/>
        </w:rPr>
      </w:pPr>
      <w:r>
        <w:rPr>
          <w:b/>
          <w:sz w:val="36"/>
          <w:szCs w:val="36"/>
        </w:rPr>
        <w:t>JENNY ZHU</w:t>
      </w:r>
      <w:r w:rsidR="00665E99">
        <w:rPr>
          <w:b/>
          <w:sz w:val="36"/>
          <w:szCs w:val="36"/>
        </w:rPr>
        <w:t xml:space="preserve"> in Australia and Malaysia</w:t>
      </w:r>
    </w:p>
    <w:p w:rsidR="008760A5" w:rsidRDefault="008760A5" w:rsidP="00AC25F1">
      <w:pPr>
        <w:rPr>
          <w:szCs w:val="18"/>
        </w:rPr>
      </w:pPr>
    </w:p>
    <w:p w:rsidR="0058234A" w:rsidRDefault="008760A5" w:rsidP="0058234A">
      <w:pPr>
        <w:rPr>
          <w:szCs w:val="18"/>
        </w:rPr>
      </w:pPr>
      <w:r>
        <w:rPr>
          <w:szCs w:val="18"/>
        </w:rPr>
        <w:br/>
      </w:r>
      <w:r w:rsidR="0058234A">
        <w:rPr>
          <w:b/>
          <w:noProof/>
          <w:sz w:val="44"/>
          <w:szCs w:val="44"/>
        </w:rPr>
        <w:drawing>
          <wp:anchor distT="0" distB="0" distL="114300" distR="114300" simplePos="0" relativeHeight="251661312" behindDoc="1" locked="0" layoutInCell="1" allowOverlap="1">
            <wp:simplePos x="0" y="0"/>
            <wp:positionH relativeFrom="column">
              <wp:posOffset>1165</wp:posOffset>
            </wp:positionH>
            <wp:positionV relativeFrom="paragraph">
              <wp:posOffset>1145</wp:posOffset>
            </wp:positionV>
            <wp:extent cx="1007745" cy="972820"/>
            <wp:effectExtent l="0" t="0" r="1905" b="0"/>
            <wp:wrapTight wrapText="bothSides">
              <wp:wrapPolygon edited="0">
                <wp:start x="0" y="0"/>
                <wp:lineTo x="0" y="21149"/>
                <wp:lineTo x="21233" y="21149"/>
                <wp:lineTo x="2123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7745" cy="972820"/>
                    </a:xfrm>
                    <a:prstGeom prst="rect">
                      <a:avLst/>
                    </a:prstGeom>
                    <a:noFill/>
                    <a:ln>
                      <a:noFill/>
                    </a:ln>
                  </pic:spPr>
                </pic:pic>
              </a:graphicData>
            </a:graphic>
            <wp14:sizeRelH relativeFrom="page">
              <wp14:pctWidth>0</wp14:pctWidth>
            </wp14:sizeRelH>
            <wp14:sizeRelV relativeFrom="page">
              <wp14:pctHeight>0</wp14:pctHeight>
            </wp14:sizeRelV>
          </wp:anchor>
        </w:drawing>
      </w:r>
      <w:r w:rsidR="0058234A">
        <w:rPr>
          <w:szCs w:val="18"/>
        </w:rPr>
        <w:t xml:space="preserve">Jenny Zhu </w:t>
      </w:r>
      <w:r w:rsidR="00665E99">
        <w:rPr>
          <w:szCs w:val="18"/>
        </w:rPr>
        <w:t xml:space="preserve">is continuing on her quest to qualify for the </w:t>
      </w:r>
      <w:r w:rsidR="0058234A">
        <w:rPr>
          <w:szCs w:val="18"/>
        </w:rPr>
        <w:t xml:space="preserve">Youth Olympic Games to be held in Buenos Aires in October 2018.  </w:t>
      </w:r>
      <w:r w:rsidR="00665E99">
        <w:rPr>
          <w:szCs w:val="18"/>
        </w:rPr>
        <w:t>Last week she competed in the Australian Junior Champs and this week she is up against some tough competition in Malaysia, playing in the Malaysia International Junior Open.  What a great experience Jenny, give it your best!</w:t>
      </w:r>
    </w:p>
    <w:p w:rsidR="00AC25F1" w:rsidRDefault="00AC25F1">
      <w:pPr>
        <w:rPr>
          <w:szCs w:val="18"/>
        </w:rPr>
      </w:pPr>
    </w:p>
    <w:p w:rsidR="00665E99" w:rsidRDefault="00665E99">
      <w:pPr>
        <w:rPr>
          <w:szCs w:val="18"/>
        </w:rPr>
      </w:pPr>
    </w:p>
    <w:p w:rsidR="00F1724B" w:rsidRDefault="00F1724B">
      <w:pPr>
        <w:rPr>
          <w:szCs w:val="18"/>
        </w:rPr>
      </w:pPr>
      <w:r>
        <w:rPr>
          <w:noProof/>
          <w:szCs w:val="18"/>
        </w:rPr>
        <w:drawing>
          <wp:inline distT="0" distB="0" distL="0" distR="0">
            <wp:extent cx="168910" cy="133985"/>
            <wp:effectExtent l="0" t="0" r="254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Pr>
          <w:noProof/>
          <w:szCs w:val="18"/>
        </w:rPr>
        <w:drawing>
          <wp:inline distT="0" distB="0" distL="0" distR="0">
            <wp:extent cx="168910" cy="133985"/>
            <wp:effectExtent l="0" t="0" r="254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r w:rsidR="00125B73">
        <w:rPr>
          <w:noProof/>
          <w:szCs w:val="18"/>
        </w:rPr>
        <w:drawing>
          <wp:inline distT="0" distB="0" distL="0" distR="0" wp14:anchorId="39893E4E" wp14:editId="61280B61">
            <wp:extent cx="168910" cy="13398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 cy="133985"/>
                    </a:xfrm>
                    <a:prstGeom prst="rect">
                      <a:avLst/>
                    </a:prstGeom>
                    <a:noFill/>
                    <a:ln>
                      <a:noFill/>
                    </a:ln>
                  </pic:spPr>
                </pic:pic>
              </a:graphicData>
            </a:graphic>
          </wp:inline>
        </w:drawing>
      </w:r>
    </w:p>
    <w:p w:rsidR="00823ACA" w:rsidRDefault="00823ACA" w:rsidP="001D752C">
      <w:pPr>
        <w:rPr>
          <w:b/>
          <w:sz w:val="36"/>
          <w:szCs w:val="36"/>
        </w:rPr>
      </w:pPr>
    </w:p>
    <w:p w:rsidR="000B1FB7" w:rsidRDefault="00224C76" w:rsidP="000B1FB7">
      <w:pPr>
        <w:rPr>
          <w:rFonts w:ascii="Century Gothic" w:hAnsi="Century Gothic"/>
          <w:sz w:val="36"/>
          <w:szCs w:val="36"/>
        </w:rPr>
      </w:pPr>
      <w:r>
        <w:rPr>
          <w:b/>
          <w:sz w:val="36"/>
          <w:szCs w:val="36"/>
        </w:rPr>
        <w:t>Court Hire Increase</w:t>
      </w:r>
      <w:r w:rsidR="000B1FB7">
        <w:rPr>
          <w:b/>
          <w:sz w:val="36"/>
          <w:szCs w:val="36"/>
        </w:rPr>
        <w:br/>
      </w:r>
      <w:r w:rsidR="000B1FB7">
        <w:rPr>
          <w:szCs w:val="18"/>
        </w:rPr>
        <w:t>Please note the court hire costs are increasing from the 1</w:t>
      </w:r>
      <w:r w:rsidR="000B1FB7" w:rsidRPr="000B1FB7">
        <w:rPr>
          <w:szCs w:val="18"/>
          <w:vertAlign w:val="superscript"/>
        </w:rPr>
        <w:t>st</w:t>
      </w:r>
      <w:r w:rsidR="000B1FB7">
        <w:rPr>
          <w:szCs w:val="18"/>
        </w:rPr>
        <w:t xml:space="preserve"> October 2017, see below.  </w:t>
      </w:r>
      <w:r w:rsidR="000B1FB7">
        <w:rPr>
          <w:szCs w:val="18"/>
        </w:rPr>
        <w:br/>
      </w:r>
    </w:p>
    <w:tbl>
      <w:tblPr>
        <w:tblStyle w:val="TableGrid"/>
        <w:tblW w:w="0" w:type="auto"/>
        <w:tblLook w:val="04A0" w:firstRow="1" w:lastRow="0" w:firstColumn="1" w:lastColumn="0" w:noHBand="0" w:noVBand="1"/>
      </w:tblPr>
      <w:tblGrid>
        <w:gridCol w:w="2254"/>
        <w:gridCol w:w="2254"/>
        <w:gridCol w:w="2254"/>
        <w:gridCol w:w="2254"/>
      </w:tblGrid>
      <w:tr w:rsidR="000B1FB7" w:rsidTr="000B1FB7">
        <w:tc>
          <w:tcPr>
            <w:tcW w:w="2254" w:type="dxa"/>
            <w:tcBorders>
              <w:top w:val="single" w:sz="4" w:space="0" w:color="auto"/>
              <w:left w:val="single" w:sz="4" w:space="0" w:color="auto"/>
              <w:bottom w:val="single" w:sz="4" w:space="0" w:color="auto"/>
              <w:right w:val="single" w:sz="4" w:space="0" w:color="auto"/>
            </w:tcBorders>
            <w:hideMark/>
          </w:tcPr>
          <w:p w:rsidR="000B1FB7" w:rsidRDefault="000B1FB7">
            <w:pPr>
              <w:spacing w:after="0"/>
              <w:jc w:val="center"/>
              <w:rPr>
                <w:rFonts w:ascii="Century Gothic" w:hAnsi="Century Gothic"/>
                <w:sz w:val="36"/>
                <w:szCs w:val="36"/>
              </w:rPr>
            </w:pPr>
            <w:r>
              <w:rPr>
                <w:rFonts w:ascii="Century Gothic" w:hAnsi="Century Gothic"/>
                <w:sz w:val="36"/>
                <w:szCs w:val="36"/>
              </w:rPr>
              <w:t>Times</w:t>
            </w:r>
          </w:p>
        </w:tc>
        <w:tc>
          <w:tcPr>
            <w:tcW w:w="2254" w:type="dxa"/>
            <w:tcBorders>
              <w:top w:val="single" w:sz="4" w:space="0" w:color="auto"/>
              <w:left w:val="single" w:sz="4" w:space="0" w:color="auto"/>
              <w:bottom w:val="single" w:sz="4" w:space="0" w:color="auto"/>
              <w:right w:val="single" w:sz="4" w:space="0" w:color="auto"/>
            </w:tcBorders>
            <w:hideMark/>
          </w:tcPr>
          <w:p w:rsidR="000B1FB7" w:rsidRDefault="000B1FB7">
            <w:pPr>
              <w:spacing w:after="0"/>
              <w:jc w:val="center"/>
              <w:rPr>
                <w:rFonts w:ascii="Century Gothic" w:hAnsi="Century Gothic"/>
                <w:sz w:val="32"/>
                <w:szCs w:val="32"/>
              </w:rPr>
            </w:pPr>
            <w:r>
              <w:rPr>
                <w:rFonts w:ascii="Century Gothic" w:hAnsi="Century Gothic"/>
                <w:sz w:val="32"/>
                <w:szCs w:val="32"/>
              </w:rPr>
              <w:t>Casual walk-in</w:t>
            </w:r>
          </w:p>
        </w:tc>
        <w:tc>
          <w:tcPr>
            <w:tcW w:w="2254" w:type="dxa"/>
            <w:tcBorders>
              <w:top w:val="single" w:sz="4" w:space="0" w:color="auto"/>
              <w:left w:val="single" w:sz="4" w:space="0" w:color="auto"/>
              <w:bottom w:val="single" w:sz="4" w:space="0" w:color="auto"/>
              <w:right w:val="single" w:sz="4" w:space="0" w:color="auto"/>
            </w:tcBorders>
            <w:hideMark/>
          </w:tcPr>
          <w:p w:rsidR="000B1FB7" w:rsidRDefault="000B1FB7">
            <w:pPr>
              <w:spacing w:after="0"/>
              <w:jc w:val="center"/>
              <w:rPr>
                <w:rFonts w:ascii="Century Gothic" w:hAnsi="Century Gothic"/>
                <w:sz w:val="28"/>
                <w:szCs w:val="28"/>
              </w:rPr>
            </w:pPr>
            <w:r>
              <w:rPr>
                <w:rFonts w:ascii="Century Gothic" w:hAnsi="Century Gothic"/>
                <w:sz w:val="28"/>
                <w:szCs w:val="28"/>
              </w:rPr>
              <w:t>Non-member</w:t>
            </w:r>
          </w:p>
          <w:p w:rsidR="000B1FB7" w:rsidRDefault="000B1FB7">
            <w:pPr>
              <w:spacing w:after="0"/>
              <w:jc w:val="center"/>
              <w:rPr>
                <w:rFonts w:ascii="Century Gothic" w:hAnsi="Century Gothic"/>
                <w:sz w:val="28"/>
                <w:szCs w:val="28"/>
              </w:rPr>
            </w:pPr>
            <w:r>
              <w:rPr>
                <w:rFonts w:ascii="Century Gothic" w:hAnsi="Century Gothic"/>
                <w:sz w:val="28"/>
                <w:szCs w:val="28"/>
              </w:rPr>
              <w:t>Card holder</w:t>
            </w:r>
          </w:p>
        </w:tc>
        <w:tc>
          <w:tcPr>
            <w:tcW w:w="2254" w:type="dxa"/>
            <w:tcBorders>
              <w:top w:val="single" w:sz="4" w:space="0" w:color="auto"/>
              <w:left w:val="single" w:sz="4" w:space="0" w:color="auto"/>
              <w:bottom w:val="single" w:sz="4" w:space="0" w:color="auto"/>
              <w:right w:val="single" w:sz="4" w:space="0" w:color="auto"/>
            </w:tcBorders>
            <w:hideMark/>
          </w:tcPr>
          <w:p w:rsidR="000B1FB7" w:rsidRDefault="000B1FB7">
            <w:pPr>
              <w:spacing w:after="0"/>
              <w:jc w:val="center"/>
              <w:rPr>
                <w:rFonts w:ascii="Century Gothic" w:hAnsi="Century Gothic"/>
                <w:sz w:val="24"/>
                <w:szCs w:val="24"/>
              </w:rPr>
            </w:pPr>
            <w:r>
              <w:rPr>
                <w:rFonts w:ascii="Century Gothic" w:hAnsi="Century Gothic"/>
                <w:sz w:val="24"/>
                <w:szCs w:val="24"/>
              </w:rPr>
              <w:t>Affiliated Member card holder</w:t>
            </w:r>
          </w:p>
        </w:tc>
      </w:tr>
      <w:tr w:rsidR="000B1FB7" w:rsidTr="000B1FB7">
        <w:tc>
          <w:tcPr>
            <w:tcW w:w="2254" w:type="dxa"/>
            <w:tcBorders>
              <w:top w:val="single" w:sz="4" w:space="0" w:color="auto"/>
              <w:left w:val="single" w:sz="4" w:space="0" w:color="auto"/>
              <w:bottom w:val="single" w:sz="4" w:space="0" w:color="auto"/>
              <w:right w:val="single" w:sz="4" w:space="0" w:color="auto"/>
            </w:tcBorders>
            <w:hideMark/>
          </w:tcPr>
          <w:p w:rsidR="000B1FB7" w:rsidRDefault="000B1FB7">
            <w:pPr>
              <w:spacing w:after="0"/>
              <w:rPr>
                <w:rFonts w:ascii="Century Gothic" w:hAnsi="Century Gothic"/>
                <w:sz w:val="36"/>
                <w:szCs w:val="36"/>
              </w:rPr>
            </w:pPr>
            <w:r>
              <w:rPr>
                <w:rFonts w:ascii="Century Gothic" w:hAnsi="Century Gothic"/>
                <w:sz w:val="36"/>
                <w:szCs w:val="36"/>
              </w:rPr>
              <w:t xml:space="preserve">Peak </w:t>
            </w:r>
          </w:p>
          <w:p w:rsidR="000B1FB7" w:rsidRDefault="000B1FB7">
            <w:pPr>
              <w:spacing w:after="0"/>
              <w:rPr>
                <w:rFonts w:ascii="Century Gothic" w:hAnsi="Century Gothic"/>
                <w:sz w:val="32"/>
                <w:szCs w:val="32"/>
              </w:rPr>
            </w:pPr>
            <w:r>
              <w:rPr>
                <w:rFonts w:ascii="Century Gothic" w:hAnsi="Century Gothic"/>
                <w:sz w:val="32"/>
                <w:szCs w:val="32"/>
              </w:rPr>
              <w:t>5pm – 11pm</w:t>
            </w:r>
          </w:p>
        </w:tc>
        <w:tc>
          <w:tcPr>
            <w:tcW w:w="2254" w:type="dxa"/>
            <w:tcBorders>
              <w:top w:val="single" w:sz="4" w:space="0" w:color="auto"/>
              <w:left w:val="single" w:sz="4" w:space="0" w:color="auto"/>
              <w:bottom w:val="single" w:sz="4" w:space="0" w:color="auto"/>
              <w:right w:val="single" w:sz="4" w:space="0" w:color="auto"/>
            </w:tcBorders>
            <w:hideMark/>
          </w:tcPr>
          <w:p w:rsidR="000B1FB7" w:rsidRDefault="000B1FB7">
            <w:pPr>
              <w:spacing w:after="0"/>
              <w:jc w:val="center"/>
              <w:rPr>
                <w:rFonts w:ascii="Century Gothic" w:hAnsi="Century Gothic"/>
                <w:sz w:val="36"/>
                <w:szCs w:val="36"/>
              </w:rPr>
            </w:pPr>
            <w:r>
              <w:rPr>
                <w:rFonts w:ascii="Century Gothic" w:hAnsi="Century Gothic"/>
                <w:sz w:val="36"/>
                <w:szCs w:val="36"/>
              </w:rPr>
              <w:t>$30</w:t>
            </w:r>
          </w:p>
        </w:tc>
        <w:tc>
          <w:tcPr>
            <w:tcW w:w="2254" w:type="dxa"/>
            <w:tcBorders>
              <w:top w:val="single" w:sz="4" w:space="0" w:color="auto"/>
              <w:left w:val="single" w:sz="4" w:space="0" w:color="auto"/>
              <w:bottom w:val="single" w:sz="4" w:space="0" w:color="auto"/>
              <w:right w:val="single" w:sz="4" w:space="0" w:color="auto"/>
            </w:tcBorders>
            <w:hideMark/>
          </w:tcPr>
          <w:p w:rsidR="000B1FB7" w:rsidRDefault="000B1FB7">
            <w:pPr>
              <w:spacing w:after="0"/>
              <w:jc w:val="center"/>
              <w:rPr>
                <w:rFonts w:ascii="Century Gothic" w:hAnsi="Century Gothic"/>
                <w:sz w:val="36"/>
                <w:szCs w:val="36"/>
              </w:rPr>
            </w:pPr>
            <w:r>
              <w:rPr>
                <w:rFonts w:ascii="Century Gothic" w:hAnsi="Century Gothic"/>
                <w:sz w:val="36"/>
                <w:szCs w:val="36"/>
              </w:rPr>
              <w:t>$22</w:t>
            </w:r>
          </w:p>
        </w:tc>
        <w:tc>
          <w:tcPr>
            <w:tcW w:w="2254" w:type="dxa"/>
            <w:tcBorders>
              <w:top w:val="single" w:sz="4" w:space="0" w:color="auto"/>
              <w:left w:val="single" w:sz="4" w:space="0" w:color="auto"/>
              <w:bottom w:val="single" w:sz="4" w:space="0" w:color="auto"/>
              <w:right w:val="single" w:sz="4" w:space="0" w:color="auto"/>
            </w:tcBorders>
            <w:hideMark/>
          </w:tcPr>
          <w:p w:rsidR="000B1FB7" w:rsidRDefault="000B1FB7">
            <w:pPr>
              <w:spacing w:after="0"/>
              <w:jc w:val="center"/>
              <w:rPr>
                <w:rFonts w:ascii="Century Gothic" w:hAnsi="Century Gothic"/>
                <w:sz w:val="36"/>
                <w:szCs w:val="36"/>
              </w:rPr>
            </w:pPr>
            <w:r>
              <w:rPr>
                <w:rFonts w:ascii="Century Gothic" w:hAnsi="Century Gothic"/>
                <w:sz w:val="36"/>
                <w:szCs w:val="36"/>
              </w:rPr>
              <w:t>$17</w:t>
            </w:r>
          </w:p>
        </w:tc>
      </w:tr>
      <w:tr w:rsidR="000B1FB7" w:rsidTr="000B1FB7">
        <w:trPr>
          <w:trHeight w:val="446"/>
        </w:trPr>
        <w:tc>
          <w:tcPr>
            <w:tcW w:w="2254" w:type="dxa"/>
            <w:tcBorders>
              <w:top w:val="single" w:sz="4" w:space="0" w:color="auto"/>
              <w:left w:val="single" w:sz="4" w:space="0" w:color="auto"/>
              <w:bottom w:val="single" w:sz="4" w:space="0" w:color="auto"/>
              <w:right w:val="single" w:sz="4" w:space="0" w:color="auto"/>
            </w:tcBorders>
            <w:hideMark/>
          </w:tcPr>
          <w:p w:rsidR="000B1FB7" w:rsidRDefault="000B1FB7">
            <w:pPr>
              <w:spacing w:after="0"/>
              <w:rPr>
                <w:rFonts w:ascii="Century Gothic" w:hAnsi="Century Gothic"/>
                <w:sz w:val="36"/>
                <w:szCs w:val="36"/>
              </w:rPr>
            </w:pPr>
            <w:r>
              <w:rPr>
                <w:rFonts w:ascii="Century Gothic" w:hAnsi="Century Gothic"/>
                <w:sz w:val="36"/>
                <w:szCs w:val="36"/>
              </w:rPr>
              <w:t>Off Peak</w:t>
            </w:r>
          </w:p>
          <w:p w:rsidR="000B1FB7" w:rsidRDefault="000B1FB7">
            <w:pPr>
              <w:spacing w:after="0"/>
              <w:rPr>
                <w:rFonts w:ascii="Century Gothic" w:hAnsi="Century Gothic"/>
                <w:sz w:val="28"/>
                <w:szCs w:val="28"/>
              </w:rPr>
            </w:pPr>
            <w:r>
              <w:rPr>
                <w:rFonts w:ascii="Century Gothic" w:hAnsi="Century Gothic"/>
                <w:sz w:val="32"/>
                <w:szCs w:val="32"/>
              </w:rPr>
              <w:t>11pm</w:t>
            </w:r>
            <w:r>
              <w:rPr>
                <w:rFonts w:ascii="Century Gothic" w:hAnsi="Century Gothic"/>
                <w:sz w:val="28"/>
                <w:szCs w:val="28"/>
              </w:rPr>
              <w:t xml:space="preserve"> – 5pm</w:t>
            </w:r>
          </w:p>
        </w:tc>
        <w:tc>
          <w:tcPr>
            <w:tcW w:w="2254" w:type="dxa"/>
            <w:tcBorders>
              <w:top w:val="single" w:sz="4" w:space="0" w:color="auto"/>
              <w:left w:val="single" w:sz="4" w:space="0" w:color="auto"/>
              <w:bottom w:val="single" w:sz="4" w:space="0" w:color="auto"/>
              <w:right w:val="single" w:sz="4" w:space="0" w:color="auto"/>
            </w:tcBorders>
            <w:hideMark/>
          </w:tcPr>
          <w:p w:rsidR="000B1FB7" w:rsidRDefault="000B1FB7">
            <w:pPr>
              <w:spacing w:after="0"/>
              <w:jc w:val="center"/>
              <w:rPr>
                <w:rFonts w:ascii="Century Gothic" w:hAnsi="Century Gothic"/>
                <w:sz w:val="36"/>
                <w:szCs w:val="36"/>
              </w:rPr>
            </w:pPr>
            <w:r>
              <w:rPr>
                <w:rFonts w:ascii="Century Gothic" w:hAnsi="Century Gothic"/>
                <w:sz w:val="36"/>
                <w:szCs w:val="36"/>
              </w:rPr>
              <w:t>$25</w:t>
            </w:r>
          </w:p>
        </w:tc>
        <w:tc>
          <w:tcPr>
            <w:tcW w:w="2254" w:type="dxa"/>
            <w:tcBorders>
              <w:top w:val="single" w:sz="4" w:space="0" w:color="auto"/>
              <w:left w:val="single" w:sz="4" w:space="0" w:color="auto"/>
              <w:bottom w:val="single" w:sz="4" w:space="0" w:color="auto"/>
              <w:right w:val="single" w:sz="4" w:space="0" w:color="auto"/>
            </w:tcBorders>
            <w:hideMark/>
          </w:tcPr>
          <w:p w:rsidR="000B1FB7" w:rsidRDefault="000B1FB7">
            <w:pPr>
              <w:spacing w:after="0"/>
              <w:jc w:val="center"/>
              <w:rPr>
                <w:rFonts w:ascii="Century Gothic" w:hAnsi="Century Gothic"/>
                <w:sz w:val="36"/>
                <w:szCs w:val="36"/>
              </w:rPr>
            </w:pPr>
            <w:r>
              <w:rPr>
                <w:rFonts w:ascii="Century Gothic" w:hAnsi="Century Gothic"/>
                <w:sz w:val="36"/>
                <w:szCs w:val="36"/>
              </w:rPr>
              <w:t>$16</w:t>
            </w:r>
          </w:p>
        </w:tc>
        <w:tc>
          <w:tcPr>
            <w:tcW w:w="2254" w:type="dxa"/>
            <w:tcBorders>
              <w:top w:val="single" w:sz="4" w:space="0" w:color="auto"/>
              <w:left w:val="single" w:sz="4" w:space="0" w:color="auto"/>
              <w:bottom w:val="single" w:sz="4" w:space="0" w:color="auto"/>
              <w:right w:val="single" w:sz="4" w:space="0" w:color="auto"/>
            </w:tcBorders>
            <w:hideMark/>
          </w:tcPr>
          <w:p w:rsidR="000B1FB7" w:rsidRDefault="000B1FB7">
            <w:pPr>
              <w:spacing w:after="0"/>
              <w:jc w:val="center"/>
              <w:rPr>
                <w:rFonts w:ascii="Century Gothic" w:hAnsi="Century Gothic"/>
                <w:sz w:val="36"/>
                <w:szCs w:val="36"/>
              </w:rPr>
            </w:pPr>
            <w:r>
              <w:rPr>
                <w:rFonts w:ascii="Century Gothic" w:hAnsi="Century Gothic"/>
                <w:sz w:val="36"/>
                <w:szCs w:val="36"/>
              </w:rPr>
              <w:t>$11</w:t>
            </w:r>
          </w:p>
        </w:tc>
      </w:tr>
    </w:tbl>
    <w:p w:rsidR="000B1FB7" w:rsidRPr="000B1FB7" w:rsidRDefault="000B1FB7" w:rsidP="000B1FB7">
      <w:pPr>
        <w:rPr>
          <w:szCs w:val="18"/>
        </w:rPr>
      </w:pPr>
      <w:r>
        <w:rPr>
          <w:rFonts w:ascii="Century Gothic" w:hAnsi="Century Gothic"/>
          <w:sz w:val="36"/>
          <w:szCs w:val="36"/>
          <w:lang w:val="en-NZ"/>
        </w:rPr>
        <w:br/>
      </w:r>
      <w:r w:rsidRPr="000B1FB7">
        <w:rPr>
          <w:szCs w:val="18"/>
        </w:rPr>
        <w:t>Rates are hourly and include GST</w:t>
      </w:r>
      <w:r>
        <w:rPr>
          <w:szCs w:val="18"/>
        </w:rPr>
        <w:t>.</w:t>
      </w:r>
      <w:r>
        <w:rPr>
          <w:szCs w:val="18"/>
        </w:rPr>
        <w:br/>
      </w:r>
      <w:r>
        <w:rPr>
          <w:szCs w:val="18"/>
        </w:rPr>
        <w:br/>
      </w:r>
      <w:r w:rsidRPr="000B1FB7">
        <w:rPr>
          <w:sz w:val="36"/>
          <w:szCs w:val="36"/>
        </w:rPr>
        <w:t>Thank you for your support and enjoy your Badminton</w:t>
      </w:r>
      <w:r w:rsidRPr="000B1FB7">
        <w:rPr>
          <w:sz w:val="36"/>
          <w:szCs w:val="36"/>
        </w:rPr>
        <w:t>!!</w:t>
      </w:r>
    </w:p>
    <w:p w:rsidR="000B1FB7" w:rsidRDefault="000B1FB7" w:rsidP="001D752C">
      <w:pPr>
        <w:rPr>
          <w:b/>
          <w:sz w:val="36"/>
          <w:szCs w:val="36"/>
        </w:rPr>
      </w:pPr>
    </w:p>
    <w:p w:rsidR="00B32148" w:rsidRPr="00862DAC" w:rsidRDefault="00B32148" w:rsidP="004B1AB8">
      <w:pPr>
        <w:rPr>
          <w:szCs w:val="18"/>
        </w:rPr>
        <w:sectPr w:rsidR="00B32148" w:rsidRPr="00862DAC" w:rsidSect="00A7699D">
          <w:headerReference w:type="first" r:id="rId21"/>
          <w:pgSz w:w="12240" w:h="15840" w:code="1"/>
          <w:pgMar w:top="720" w:right="720" w:bottom="0" w:left="720" w:header="357" w:footer="720" w:gutter="0"/>
          <w:cols w:space="720"/>
          <w:titlePg/>
          <w:docGrid w:linePitch="360"/>
        </w:sectPr>
      </w:pPr>
      <w:r>
        <w:rPr>
          <w:szCs w:val="18"/>
        </w:rPr>
        <w:br/>
      </w:r>
    </w:p>
    <w:p w:rsidR="00330A8D" w:rsidRPr="001C514D" w:rsidRDefault="00330A8D" w:rsidP="001D752C">
      <w:pPr>
        <w:rPr>
          <w:b/>
          <w:sz w:val="24"/>
          <w:szCs w:val="24"/>
        </w:rPr>
      </w:pPr>
    </w:p>
    <w:p w:rsidR="00E60A4E" w:rsidRDefault="00DA658D" w:rsidP="00AA751D">
      <w:pPr>
        <w:rPr>
          <w:szCs w:val="18"/>
        </w:rPr>
      </w:pPr>
      <w:r>
        <w:rPr>
          <w:szCs w:val="18"/>
        </w:rPr>
        <w:t xml:space="preserve">.  </w:t>
      </w:r>
    </w:p>
    <w:p w:rsidR="00AB0C24" w:rsidRPr="00AB0C24" w:rsidRDefault="00AB0C24" w:rsidP="00AA751D">
      <w:pPr>
        <w:rPr>
          <w:b/>
          <w:sz w:val="24"/>
          <w:szCs w:val="24"/>
        </w:rPr>
      </w:pPr>
      <w:r w:rsidRPr="00AB0C24">
        <w:rPr>
          <w:szCs w:val="18"/>
        </w:rPr>
        <w:t xml:space="preserve">. </w:t>
      </w:r>
    </w:p>
    <w:sectPr w:rsidR="00AB0C24" w:rsidRPr="00AB0C24" w:rsidSect="00A16CEB">
      <w:type w:val="continuous"/>
      <w:pgSz w:w="12240" w:h="15840" w:code="1"/>
      <w:pgMar w:top="720" w:right="576" w:bottom="720" w:left="576" w:header="360" w:footer="720" w:gutter="0"/>
      <w:cols w:num="3" w:space="50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09B5" w:rsidRDefault="004809B5">
      <w:pPr>
        <w:spacing w:after="0"/>
      </w:pPr>
      <w:r>
        <w:separator/>
      </w:r>
    </w:p>
    <w:p w:rsidR="004809B5" w:rsidRDefault="004809B5"/>
    <w:p w:rsidR="004809B5" w:rsidRDefault="004809B5"/>
  </w:endnote>
  <w:endnote w:type="continuationSeparator" w:id="0">
    <w:p w:rsidR="004809B5" w:rsidRDefault="004809B5">
      <w:pPr>
        <w:spacing w:after="0"/>
      </w:pPr>
      <w:r>
        <w:continuationSeparator/>
      </w:r>
    </w:p>
    <w:p w:rsidR="004809B5" w:rsidRDefault="004809B5"/>
    <w:p w:rsidR="004809B5" w:rsidRDefault="004809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09B5" w:rsidRDefault="004809B5">
      <w:pPr>
        <w:spacing w:after="0"/>
      </w:pPr>
      <w:r>
        <w:separator/>
      </w:r>
    </w:p>
    <w:p w:rsidR="004809B5" w:rsidRDefault="004809B5"/>
    <w:p w:rsidR="004809B5" w:rsidRDefault="004809B5"/>
  </w:footnote>
  <w:footnote w:type="continuationSeparator" w:id="0">
    <w:p w:rsidR="004809B5" w:rsidRDefault="004809B5">
      <w:pPr>
        <w:spacing w:after="0"/>
      </w:pPr>
      <w:r>
        <w:continuationSeparator/>
      </w:r>
    </w:p>
    <w:p w:rsidR="004809B5" w:rsidRDefault="004809B5"/>
    <w:p w:rsidR="004809B5" w:rsidRDefault="004809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746"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tblGrid>
    <w:tr w:rsidR="001C514D" w:rsidTr="001C514D">
      <w:trPr>
        <w:cantSplit/>
      </w:trPr>
      <w:tc>
        <w:tcPr>
          <w:tcW w:w="5746" w:type="dxa"/>
          <w:vAlign w:val="bottom"/>
        </w:tcPr>
        <w:p w:rsidR="001C514D" w:rsidRDefault="004809B5">
          <w:pPr>
            <w:pStyle w:val="Header"/>
          </w:pPr>
          <w:sdt>
            <w:sdtPr>
              <w:rPr>
                <w:color w:val="FF0000"/>
                <w:highlight w:val="black"/>
              </w:rPr>
              <w:alias w:val="Title"/>
              <w:tag w:val="Title"/>
              <w:id w:val="-1246340924"/>
              <w:dataBinding w:prefixMappings="xmlns:ns0='http://purl.org/dc/elements/1.1/' xmlns:ns1='http://schemas.openxmlformats.org/package/2006/metadata/core-properties' " w:xpath="/ns1:coreProperties[1]/ns0:subject[1]" w:storeItemID="{6C3C8BC8-F283-45AE-878A-BAB7291924A1}"/>
              <w:text/>
            </w:sdtPr>
            <w:sdtEndPr/>
            <w:sdtContent>
              <w:r w:rsidR="001C514D" w:rsidRPr="000234A9">
                <w:rPr>
                  <w:color w:val="FF0000"/>
                  <w:highlight w:val="black"/>
                </w:rPr>
                <w:t>Badminton Canterbury</w:t>
              </w:r>
            </w:sdtContent>
          </w:sdt>
          <w:r w:rsidR="001C514D" w:rsidRPr="000234A9">
            <w:rPr>
              <w:highlight w:val="black"/>
            </w:rPr>
            <w:t xml:space="preserve"> </w:t>
          </w:r>
          <w:sdt>
            <w:sdtPr>
              <w:rPr>
                <w:color w:val="FF0000"/>
                <w:highlight w:val="black"/>
              </w:rPr>
              <w:alias w:val="Subtitle"/>
              <w:tag w:val="Subtitle"/>
              <w:id w:val="-1363823420"/>
              <w:dataBinding w:prefixMappings="xmlns:ns0='http://purl.org/dc/elements/1.1/' xmlns:ns1='http://schemas.openxmlformats.org/package/2006/metadata/core-properties' " w:xpath="/ns1:coreProperties[1]/ns1:contentStatus[1]" w:storeItemID="{6C3C8BC8-F283-45AE-878A-BAB7291924A1}"/>
              <w:text/>
            </w:sdtPr>
            <w:sdtEndPr/>
            <w:sdtContent>
              <w:r w:rsidR="006E6B65">
                <w:rPr>
                  <w:color w:val="FF0000"/>
                  <w:highlight w:val="black"/>
                </w:rPr>
                <w:t>September 2017 Newsletter</w:t>
              </w:r>
            </w:sdtContent>
          </w:sdt>
        </w:p>
      </w:tc>
    </w:tr>
  </w:tbl>
  <w:p w:rsidR="0001065E" w:rsidRDefault="0001065E">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15:restartNumberingAfterBreak="0">
    <w:nsid w:val="0C415DB7"/>
    <w:multiLevelType w:val="hybridMultilevel"/>
    <w:tmpl w:val="04D6F71A"/>
    <w:lvl w:ilvl="0" w:tplc="A6603C98">
      <w:numFmt w:val="bullet"/>
      <w:lvlText w:val="-"/>
      <w:lvlJc w:val="left"/>
      <w:pPr>
        <w:ind w:left="720" w:hanging="360"/>
      </w:pPr>
      <w:rPr>
        <w:rFonts w:ascii="Corbel" w:eastAsiaTheme="minorHAnsi" w:hAnsi="Corbe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9D4"/>
    <w:rsid w:val="0000444C"/>
    <w:rsid w:val="0001065E"/>
    <w:rsid w:val="00017639"/>
    <w:rsid w:val="000234A9"/>
    <w:rsid w:val="00034750"/>
    <w:rsid w:val="00055CB3"/>
    <w:rsid w:val="00063227"/>
    <w:rsid w:val="000A36A3"/>
    <w:rsid w:val="000B1FB7"/>
    <w:rsid w:val="000B5F22"/>
    <w:rsid w:val="000E7F36"/>
    <w:rsid w:val="000F18CD"/>
    <w:rsid w:val="00105707"/>
    <w:rsid w:val="001119BB"/>
    <w:rsid w:val="00125B73"/>
    <w:rsid w:val="00140BDC"/>
    <w:rsid w:val="00167490"/>
    <w:rsid w:val="00174860"/>
    <w:rsid w:val="00181172"/>
    <w:rsid w:val="0019048C"/>
    <w:rsid w:val="00194414"/>
    <w:rsid w:val="001B4E6B"/>
    <w:rsid w:val="001B5555"/>
    <w:rsid w:val="001C514D"/>
    <w:rsid w:val="001C6E0F"/>
    <w:rsid w:val="001D0DC5"/>
    <w:rsid w:val="001D752C"/>
    <w:rsid w:val="001F2BA4"/>
    <w:rsid w:val="001F504D"/>
    <w:rsid w:val="001F59D4"/>
    <w:rsid w:val="00200A00"/>
    <w:rsid w:val="0021585E"/>
    <w:rsid w:val="00224C76"/>
    <w:rsid w:val="00231C06"/>
    <w:rsid w:val="00240627"/>
    <w:rsid w:val="00271A31"/>
    <w:rsid w:val="00283ECE"/>
    <w:rsid w:val="002A5174"/>
    <w:rsid w:val="002B65CD"/>
    <w:rsid w:val="003027DE"/>
    <w:rsid w:val="00313DE2"/>
    <w:rsid w:val="00327667"/>
    <w:rsid w:val="00330A8D"/>
    <w:rsid w:val="003317C4"/>
    <w:rsid w:val="00337DD3"/>
    <w:rsid w:val="00363E77"/>
    <w:rsid w:val="00372161"/>
    <w:rsid w:val="003858CA"/>
    <w:rsid w:val="00391048"/>
    <w:rsid w:val="003956CC"/>
    <w:rsid w:val="003D3943"/>
    <w:rsid w:val="003E324D"/>
    <w:rsid w:val="003F133E"/>
    <w:rsid w:val="003F2B5B"/>
    <w:rsid w:val="003F34FD"/>
    <w:rsid w:val="003F6487"/>
    <w:rsid w:val="004106F1"/>
    <w:rsid w:val="00421EE2"/>
    <w:rsid w:val="0045157C"/>
    <w:rsid w:val="00455AAA"/>
    <w:rsid w:val="00460BC4"/>
    <w:rsid w:val="004809B5"/>
    <w:rsid w:val="00481332"/>
    <w:rsid w:val="004B1AB8"/>
    <w:rsid w:val="004C5650"/>
    <w:rsid w:val="004D4711"/>
    <w:rsid w:val="004F62F1"/>
    <w:rsid w:val="005010CD"/>
    <w:rsid w:val="0050275B"/>
    <w:rsid w:val="00506C7A"/>
    <w:rsid w:val="00512F5A"/>
    <w:rsid w:val="005203DE"/>
    <w:rsid w:val="00536F35"/>
    <w:rsid w:val="00542E59"/>
    <w:rsid w:val="005664E7"/>
    <w:rsid w:val="00570485"/>
    <w:rsid w:val="00572597"/>
    <w:rsid w:val="0058234A"/>
    <w:rsid w:val="005A06D0"/>
    <w:rsid w:val="005A533E"/>
    <w:rsid w:val="005A618C"/>
    <w:rsid w:val="005C1CF7"/>
    <w:rsid w:val="005D250C"/>
    <w:rsid w:val="005E5AE1"/>
    <w:rsid w:val="005F0B61"/>
    <w:rsid w:val="006078A5"/>
    <w:rsid w:val="006230FC"/>
    <w:rsid w:val="00626CC0"/>
    <w:rsid w:val="006509AB"/>
    <w:rsid w:val="006560AF"/>
    <w:rsid w:val="00663EF7"/>
    <w:rsid w:val="00665E99"/>
    <w:rsid w:val="00684919"/>
    <w:rsid w:val="006A2E44"/>
    <w:rsid w:val="006A610E"/>
    <w:rsid w:val="006B12CC"/>
    <w:rsid w:val="006E12EF"/>
    <w:rsid w:val="006E15A7"/>
    <w:rsid w:val="006E6B65"/>
    <w:rsid w:val="00704DC3"/>
    <w:rsid w:val="00731AC3"/>
    <w:rsid w:val="00736CC8"/>
    <w:rsid w:val="00747ECE"/>
    <w:rsid w:val="00755AAD"/>
    <w:rsid w:val="00755E4C"/>
    <w:rsid w:val="00782468"/>
    <w:rsid w:val="00782F20"/>
    <w:rsid w:val="00797CD0"/>
    <w:rsid w:val="007B2657"/>
    <w:rsid w:val="007C10E5"/>
    <w:rsid w:val="007D2A4A"/>
    <w:rsid w:val="007D7022"/>
    <w:rsid w:val="00801C61"/>
    <w:rsid w:val="008113C3"/>
    <w:rsid w:val="008128B5"/>
    <w:rsid w:val="00816F56"/>
    <w:rsid w:val="00823ACA"/>
    <w:rsid w:val="0083655E"/>
    <w:rsid w:val="00847E62"/>
    <w:rsid w:val="00854150"/>
    <w:rsid w:val="00862DAC"/>
    <w:rsid w:val="00863D57"/>
    <w:rsid w:val="008650D7"/>
    <w:rsid w:val="00865EAA"/>
    <w:rsid w:val="008760A5"/>
    <w:rsid w:val="00894BBF"/>
    <w:rsid w:val="008B58BB"/>
    <w:rsid w:val="008D2BE1"/>
    <w:rsid w:val="008E7E91"/>
    <w:rsid w:val="00921587"/>
    <w:rsid w:val="00937333"/>
    <w:rsid w:val="00940331"/>
    <w:rsid w:val="00950203"/>
    <w:rsid w:val="00962D86"/>
    <w:rsid w:val="00965BA0"/>
    <w:rsid w:val="00972C06"/>
    <w:rsid w:val="00973AD7"/>
    <w:rsid w:val="0098249A"/>
    <w:rsid w:val="009871A1"/>
    <w:rsid w:val="009A0ADE"/>
    <w:rsid w:val="009C4888"/>
    <w:rsid w:val="009C5A1B"/>
    <w:rsid w:val="009D3750"/>
    <w:rsid w:val="009E3BCC"/>
    <w:rsid w:val="009F0A12"/>
    <w:rsid w:val="009F4983"/>
    <w:rsid w:val="00A014C3"/>
    <w:rsid w:val="00A12C44"/>
    <w:rsid w:val="00A16CEB"/>
    <w:rsid w:val="00A34E33"/>
    <w:rsid w:val="00A3745B"/>
    <w:rsid w:val="00A437C2"/>
    <w:rsid w:val="00A57C4E"/>
    <w:rsid w:val="00A7699D"/>
    <w:rsid w:val="00AA751D"/>
    <w:rsid w:val="00AB0C24"/>
    <w:rsid w:val="00AB2969"/>
    <w:rsid w:val="00AB7247"/>
    <w:rsid w:val="00AC25F1"/>
    <w:rsid w:val="00AD1B64"/>
    <w:rsid w:val="00AD7F7F"/>
    <w:rsid w:val="00AE4080"/>
    <w:rsid w:val="00AE6105"/>
    <w:rsid w:val="00B15819"/>
    <w:rsid w:val="00B32148"/>
    <w:rsid w:val="00B400C0"/>
    <w:rsid w:val="00B46C1B"/>
    <w:rsid w:val="00B5793A"/>
    <w:rsid w:val="00B65943"/>
    <w:rsid w:val="00BC1E5C"/>
    <w:rsid w:val="00BC25C1"/>
    <w:rsid w:val="00BD3DA0"/>
    <w:rsid w:val="00BE174A"/>
    <w:rsid w:val="00BE67DF"/>
    <w:rsid w:val="00BF26D2"/>
    <w:rsid w:val="00C0028B"/>
    <w:rsid w:val="00C0083C"/>
    <w:rsid w:val="00C07858"/>
    <w:rsid w:val="00C14BD1"/>
    <w:rsid w:val="00C31A91"/>
    <w:rsid w:val="00C832E1"/>
    <w:rsid w:val="00C948D1"/>
    <w:rsid w:val="00C95CE8"/>
    <w:rsid w:val="00CA5F42"/>
    <w:rsid w:val="00CC725D"/>
    <w:rsid w:val="00CD43E6"/>
    <w:rsid w:val="00CD7153"/>
    <w:rsid w:val="00D06B69"/>
    <w:rsid w:val="00D07AFC"/>
    <w:rsid w:val="00D13A0B"/>
    <w:rsid w:val="00D3112C"/>
    <w:rsid w:val="00D365E2"/>
    <w:rsid w:val="00D438C8"/>
    <w:rsid w:val="00DA658D"/>
    <w:rsid w:val="00DB015E"/>
    <w:rsid w:val="00DB3DAB"/>
    <w:rsid w:val="00DC0C8B"/>
    <w:rsid w:val="00DD2666"/>
    <w:rsid w:val="00DD2E9A"/>
    <w:rsid w:val="00E177E5"/>
    <w:rsid w:val="00E240B7"/>
    <w:rsid w:val="00E259DE"/>
    <w:rsid w:val="00E4054E"/>
    <w:rsid w:val="00E423F8"/>
    <w:rsid w:val="00E52D13"/>
    <w:rsid w:val="00E60A4E"/>
    <w:rsid w:val="00EB560B"/>
    <w:rsid w:val="00EC0BFD"/>
    <w:rsid w:val="00ED60A4"/>
    <w:rsid w:val="00EE4F35"/>
    <w:rsid w:val="00F05FC1"/>
    <w:rsid w:val="00F1381A"/>
    <w:rsid w:val="00F15FB6"/>
    <w:rsid w:val="00F1724B"/>
    <w:rsid w:val="00F26844"/>
    <w:rsid w:val="00F27034"/>
    <w:rsid w:val="00F3752C"/>
    <w:rsid w:val="00F4415D"/>
    <w:rsid w:val="00F52BEB"/>
    <w:rsid w:val="00F73E81"/>
    <w:rsid w:val="00F7759C"/>
    <w:rsid w:val="00F80ACE"/>
    <w:rsid w:val="00F8252A"/>
    <w:rsid w:val="00F83314"/>
    <w:rsid w:val="00F910A9"/>
    <w:rsid w:val="00FA75F3"/>
    <w:rsid w:val="00FB240F"/>
    <w:rsid w:val="00FF2C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6CF858"/>
  <w15:docId w15:val="{6748B575-4506-4C3E-9E02-4679AB0D4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qFormat/>
    <w:rsid w:val="009F0A12"/>
    <w:pPr>
      <w:ind w:left="720"/>
      <w:contextualSpacing/>
    </w:pPr>
  </w:style>
  <w:style w:type="character" w:styleId="Mention">
    <w:name w:val="Mention"/>
    <w:basedOn w:val="DefaultParagraphFont"/>
    <w:uiPriority w:val="99"/>
    <w:semiHidden/>
    <w:unhideWhenUsed/>
    <w:rsid w:val="00327667"/>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102338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tournamentsoftware.com/sport/tournament.aspx?id=FD76D35B-1C08-420F-A3D7-D528C4BBA6D5" TargetMode="Externa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office@badmintoncanterbury.com"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ffice@badmintoncanterbury.com"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office@badmintoncanterbury.com"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AD2153BE-578E-45BB-A23F-ECFC8B1CF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383</TotalTime>
  <Pages>3</Pages>
  <Words>1034</Words>
  <Characters>5900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6921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Badminton Canterbury</dc:subject>
  <dc:creator>user</dc:creator>
  <cp:keywords/>
  <cp:lastModifiedBy>Chari Harrison</cp:lastModifiedBy>
  <cp:revision>35</cp:revision>
  <cp:lastPrinted>2011-06-06T17:16:00Z</cp:lastPrinted>
  <dcterms:created xsi:type="dcterms:W3CDTF">2017-09-03T04:07:00Z</dcterms:created>
  <dcterms:modified xsi:type="dcterms:W3CDTF">2017-09-06T04:59:00Z</dcterms:modified>
  <cp:contentStatus>September 2017 Newsletter</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